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CB2F421" w:rsidR="007D0A19" w:rsidRPr="002B3EB0" w:rsidRDefault="007D0A19" w:rsidP="007D0A19">
      <w:pPr>
        <w:tabs>
          <w:tab w:val="left" w:pos="5760"/>
        </w:tabs>
      </w:pPr>
      <w:r w:rsidRPr="002B3EB0">
        <w:t>ARAPAHOE, NEBRASKA</w:t>
      </w:r>
      <w:r w:rsidR="002C6BC2">
        <w:tab/>
      </w:r>
      <w:r w:rsidR="002C6BC2">
        <w:tab/>
      </w:r>
      <w:r w:rsidR="002C6BC2">
        <w:tab/>
      </w:r>
      <w:r w:rsidR="0023302C">
        <w:t>March 1</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6B8E7192"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9D5992">
        <w:t>7:30 pm</w:t>
      </w:r>
      <w:r w:rsidRPr="002B3EB0">
        <w:t xml:space="preserve"> on </w:t>
      </w:r>
      <w:r w:rsidR="0023302C">
        <w:t>Ma</w:t>
      </w:r>
      <w:r w:rsidR="001C18AF">
        <w:t>r</w:t>
      </w:r>
      <w:r w:rsidR="0023302C">
        <w:t>ch 1</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Monie,</w:t>
      </w:r>
      <w:r w:rsidR="00C110DE">
        <w:t xml:space="preserve"> </w:t>
      </w:r>
      <w:r w:rsidR="009D028E">
        <w:t>Carpenter</w:t>
      </w:r>
      <w:r w:rsidR="009D5992">
        <w:t>, tenBensel</w:t>
      </w:r>
      <w:r w:rsidR="00A45DBC">
        <w:t xml:space="preserve"> </w:t>
      </w:r>
      <w:r>
        <w:t>and Paulsen</w:t>
      </w:r>
      <w:r w:rsidR="008C676D">
        <w:t xml:space="preserve">. </w:t>
      </w:r>
      <w:r w:rsidRPr="002B3EB0">
        <w:t>City</w:t>
      </w:r>
      <w:r w:rsidR="00B3644D">
        <w:t xml:space="preserve"> </w:t>
      </w:r>
      <w:r w:rsidRPr="002B3EB0">
        <w:t>Staff present</w:t>
      </w:r>
      <w:r>
        <w:t>:</w:t>
      </w:r>
      <w:r w:rsidR="00034B98">
        <w:t xml:space="preserve">  </w:t>
      </w:r>
      <w:r w:rsidR="009D5992">
        <w:t xml:space="preserve">City Superintendent </w:t>
      </w:r>
      <w:r w:rsidR="00034B98">
        <w:t>Greg Schievelbein,</w:t>
      </w:r>
      <w:r>
        <w:t xml:space="preserve"> </w:t>
      </w:r>
      <w:r w:rsidR="009D5992">
        <w:t xml:space="preserve">Deputy </w:t>
      </w:r>
      <w:r w:rsidR="007F13C1">
        <w:t>City</w:t>
      </w:r>
      <w:r w:rsidR="003F681C">
        <w:t xml:space="preserve"> </w:t>
      </w:r>
      <w:r w:rsidR="00AE3B9C">
        <w:t>C</w:t>
      </w:r>
      <w:r>
        <w:t xml:space="preserve">lerk </w:t>
      </w:r>
      <w:r w:rsidR="009D5992">
        <w:t>Mary tenBensel</w:t>
      </w:r>
      <w:r>
        <w:t xml:space="preserve">. </w:t>
      </w:r>
    </w:p>
    <w:p w14:paraId="64D29A1F" w14:textId="0AA5E950"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w:t>
      </w:r>
      <w:r w:rsidR="008C676D" w:rsidRPr="002B3EB0">
        <w:t>all,</w:t>
      </w:r>
      <w:r w:rsidRPr="002B3EB0">
        <w:t xml:space="preserve"> or a portion of the meeting were</w:t>
      </w:r>
      <w:r>
        <w:t>:</w:t>
      </w:r>
      <w:r w:rsidR="00E16C24">
        <w:t xml:space="preserve">  </w:t>
      </w:r>
      <w:r w:rsidR="0023302C">
        <w:t xml:space="preserve">April Taylor with Valley Voice, Melinda &amp; Ryan Gardner and Gary Thompson with Old Cellar Vineyard, Bobbi Petitt, Jess and Doug Christensen with 5 </w:t>
      </w:r>
      <w:r w:rsidR="001C18AF">
        <w:t>Rule.</w:t>
      </w:r>
      <w:r w:rsidR="00B22FF2">
        <w:t xml:space="preserve">  </w:t>
      </w:r>
      <w:r w:rsidR="00CB6553">
        <w:t>T</w:t>
      </w:r>
      <w:r w:rsidR="00D24A42">
        <w:t>he</w:t>
      </w:r>
      <w:r w:rsidRPr="002B3EB0">
        <w:t xml:space="preserve"> location of the posted Open Meetings Act was stated</w:t>
      </w:r>
      <w:r w:rsidR="008C676D" w:rsidRPr="002B3EB0">
        <w:t xml:space="preserve">. </w:t>
      </w:r>
      <w:r w:rsidR="00B22FF2">
        <w:t>Mayor Koller</w:t>
      </w:r>
      <w:r w:rsidR="00464132" w:rsidRPr="002B3EB0">
        <w:t xml:space="preserve"> </w:t>
      </w:r>
      <w:r w:rsidRPr="002B3EB0">
        <w:t>welcomed all visitors and gave each the opportunity to state their name and the agenda item they wish to speak on.</w:t>
      </w:r>
    </w:p>
    <w:p w14:paraId="29724812" w14:textId="77777777" w:rsidR="0023302C" w:rsidRDefault="0023302C" w:rsidP="00EE1BDF">
      <w:pPr>
        <w:tabs>
          <w:tab w:val="left" w:pos="360"/>
          <w:tab w:val="left" w:pos="5760"/>
        </w:tabs>
        <w:jc w:val="both"/>
        <w:rPr>
          <w:b/>
        </w:rPr>
      </w:pPr>
    </w:p>
    <w:p w14:paraId="4E44CD31" w14:textId="77777777" w:rsidR="00921F2F" w:rsidRDefault="0023302C" w:rsidP="00EE1BDF">
      <w:pPr>
        <w:tabs>
          <w:tab w:val="left" w:pos="360"/>
          <w:tab w:val="left" w:pos="5760"/>
        </w:tabs>
        <w:jc w:val="both"/>
        <w:rPr>
          <w:bCs/>
        </w:rPr>
      </w:pPr>
      <w:r>
        <w:rPr>
          <w:b/>
        </w:rPr>
        <w:t>Public Meeting:</w:t>
      </w:r>
      <w:r w:rsidR="00921F2F">
        <w:rPr>
          <w:b/>
        </w:rPr>
        <w:t xml:space="preserve">  </w:t>
      </w:r>
      <w:r w:rsidR="00921F2F" w:rsidRPr="004452C5">
        <w:rPr>
          <w:bCs/>
        </w:rPr>
        <w:t xml:space="preserve">Old Cellar Liquor License </w:t>
      </w:r>
      <w:r w:rsidR="00921F2F">
        <w:rPr>
          <w:bCs/>
        </w:rPr>
        <w:t>started at 7:32p.m. closed at 7:40p.m.</w:t>
      </w:r>
    </w:p>
    <w:p w14:paraId="253CFED6" w14:textId="77777777" w:rsidR="00921F2F" w:rsidRDefault="00921F2F" w:rsidP="00EE1BDF">
      <w:pPr>
        <w:tabs>
          <w:tab w:val="left" w:pos="360"/>
          <w:tab w:val="left" w:pos="5760"/>
        </w:tabs>
        <w:jc w:val="both"/>
        <w:rPr>
          <w:bCs/>
        </w:rPr>
      </w:pPr>
    </w:p>
    <w:p w14:paraId="7E450C0E" w14:textId="4080B8C4" w:rsidR="00F03F88" w:rsidRPr="009C5601" w:rsidRDefault="009C5601" w:rsidP="00EE1BDF">
      <w:pPr>
        <w:tabs>
          <w:tab w:val="left" w:pos="360"/>
          <w:tab w:val="left" w:pos="5760"/>
        </w:tabs>
        <w:jc w:val="both"/>
        <w:rPr>
          <w:b/>
        </w:rPr>
      </w:pPr>
      <w:r>
        <w:rPr>
          <w:b/>
        </w:rPr>
        <w:t>Consent Agenda:</w:t>
      </w:r>
    </w:p>
    <w:p w14:paraId="5FCF6A65" w14:textId="31F011DD"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060046">
        <w:t xml:space="preserve"> </w:t>
      </w:r>
      <w:r w:rsidR="0023302C">
        <w:t xml:space="preserve">Middagh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23302C">
        <w:t xml:space="preserve">Kreutzer </w:t>
      </w:r>
      <w:r w:rsidR="002F73F6">
        <w:t>for</w:t>
      </w:r>
      <w:r w:rsidR="00262418" w:rsidRPr="002B3EB0">
        <w:t xml:space="preserve"> approval of the following consent agenda:</w:t>
      </w:r>
      <w:r w:rsidR="00AB05C8" w:rsidRPr="002B3EB0">
        <w:t xml:space="preserve">  </w:t>
      </w:r>
    </w:p>
    <w:p w14:paraId="661C9B31" w14:textId="664D3086"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4C032D">
        <w:t>February15</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FABBF72" w14:textId="30092418" w:rsidR="008D32AA" w:rsidRDefault="0085434F" w:rsidP="00DF2942">
      <w:pPr>
        <w:tabs>
          <w:tab w:val="left" w:pos="360"/>
          <w:tab w:val="left" w:pos="1440"/>
          <w:tab w:val="left" w:pos="5760"/>
        </w:tabs>
        <w:ind w:left="1440" w:hanging="1440"/>
      </w:pPr>
      <w:r>
        <w:tab/>
      </w:r>
      <w:r w:rsidR="008D32AA">
        <w:tab/>
        <w:t xml:space="preserve">SDL </w:t>
      </w:r>
      <w:r w:rsidR="005D3253">
        <w:t xml:space="preserve">for Clubhouse – </w:t>
      </w:r>
      <w:r w:rsidR="004C032D">
        <w:t>Wedding Reception June 4, 2022 Hunt Country Club</w:t>
      </w:r>
    </w:p>
    <w:p w14:paraId="0EB2E35B" w14:textId="79957AED"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4C032D">
        <w:t>Feb 15</w:t>
      </w:r>
      <w:r w:rsidR="00861803">
        <w:t>, 20</w:t>
      </w:r>
      <w:r w:rsidR="008F7B7B">
        <w:t>2</w:t>
      </w:r>
      <w:r w:rsidR="00B80A1C">
        <w:t>2</w:t>
      </w:r>
      <w:r w:rsidR="004C2788">
        <w:t xml:space="preserve"> </w:t>
      </w:r>
      <w:r w:rsidR="003E56DA" w:rsidRPr="002B3EB0">
        <w:t xml:space="preserve">thru </w:t>
      </w:r>
      <w:r w:rsidR="004C032D">
        <w:t>March 1</w:t>
      </w:r>
      <w:r w:rsidR="00407533">
        <w:t>, 2022</w:t>
      </w:r>
    </w:p>
    <w:p w14:paraId="396AAECD" w14:textId="77777777" w:rsidR="00BE0E7A" w:rsidRDefault="00A53ECB" w:rsidP="00DB2396">
      <w:pPr>
        <w:tabs>
          <w:tab w:val="left" w:pos="360"/>
        </w:tabs>
        <w:jc w:val="both"/>
      </w:pPr>
      <w:r>
        <w:tab/>
      </w:r>
    </w:p>
    <w:tbl>
      <w:tblPr>
        <w:tblStyle w:val="TableGrid"/>
        <w:tblW w:w="0" w:type="auto"/>
        <w:tblLook w:val="04A0" w:firstRow="1" w:lastRow="0" w:firstColumn="1" w:lastColumn="0" w:noHBand="0" w:noVBand="1"/>
      </w:tblPr>
      <w:tblGrid>
        <w:gridCol w:w="1180"/>
        <w:gridCol w:w="5680"/>
        <w:gridCol w:w="2100"/>
      </w:tblGrid>
      <w:tr w:rsidR="00BE0E7A" w:rsidRPr="00BE0E7A" w14:paraId="0E55E939" w14:textId="77777777" w:rsidTr="00BE0E7A">
        <w:trPr>
          <w:trHeight w:val="315"/>
        </w:trPr>
        <w:tc>
          <w:tcPr>
            <w:tcW w:w="1180" w:type="dxa"/>
            <w:noWrap/>
            <w:hideMark/>
          </w:tcPr>
          <w:p w14:paraId="4CC0C9CF" w14:textId="77777777" w:rsidR="00BE0E7A" w:rsidRPr="00BE0E7A" w:rsidRDefault="00BE0E7A" w:rsidP="00BE0E7A">
            <w:pPr>
              <w:tabs>
                <w:tab w:val="left" w:pos="360"/>
              </w:tabs>
              <w:jc w:val="both"/>
            </w:pPr>
          </w:p>
        </w:tc>
        <w:tc>
          <w:tcPr>
            <w:tcW w:w="5680" w:type="dxa"/>
            <w:noWrap/>
            <w:hideMark/>
          </w:tcPr>
          <w:p w14:paraId="1B0AF427" w14:textId="77777777" w:rsidR="00BE0E7A" w:rsidRPr="00BE0E7A" w:rsidRDefault="00BE0E7A" w:rsidP="00BE0E7A">
            <w:pPr>
              <w:tabs>
                <w:tab w:val="left" w:pos="360"/>
              </w:tabs>
              <w:jc w:val="both"/>
              <w:rPr>
                <w:b/>
                <w:bCs/>
              </w:rPr>
            </w:pPr>
            <w:r w:rsidRPr="00BE0E7A">
              <w:rPr>
                <w:b/>
                <w:bCs/>
              </w:rPr>
              <w:t>EXPENSES 2/16/2021 -3/1/2021</w:t>
            </w:r>
          </w:p>
        </w:tc>
        <w:tc>
          <w:tcPr>
            <w:tcW w:w="2100" w:type="dxa"/>
            <w:noWrap/>
            <w:hideMark/>
          </w:tcPr>
          <w:p w14:paraId="0E452981" w14:textId="77777777" w:rsidR="00BE0E7A" w:rsidRPr="00BE0E7A" w:rsidRDefault="00BE0E7A" w:rsidP="00BE0E7A">
            <w:pPr>
              <w:tabs>
                <w:tab w:val="left" w:pos="360"/>
              </w:tabs>
              <w:jc w:val="both"/>
              <w:rPr>
                <w:b/>
                <w:bCs/>
              </w:rPr>
            </w:pPr>
          </w:p>
        </w:tc>
      </w:tr>
      <w:tr w:rsidR="00BE0E7A" w:rsidRPr="00BE0E7A" w14:paraId="78CACE6D" w14:textId="77777777" w:rsidTr="00BE0E7A">
        <w:trPr>
          <w:trHeight w:val="315"/>
        </w:trPr>
        <w:tc>
          <w:tcPr>
            <w:tcW w:w="1180" w:type="dxa"/>
            <w:noWrap/>
            <w:hideMark/>
          </w:tcPr>
          <w:p w14:paraId="10E0DB65" w14:textId="77777777" w:rsidR="00BE0E7A" w:rsidRPr="00BE0E7A" w:rsidRDefault="00BE0E7A" w:rsidP="00BE0E7A">
            <w:pPr>
              <w:tabs>
                <w:tab w:val="left" w:pos="360"/>
              </w:tabs>
              <w:jc w:val="both"/>
            </w:pPr>
          </w:p>
        </w:tc>
        <w:tc>
          <w:tcPr>
            <w:tcW w:w="5680" w:type="dxa"/>
            <w:noWrap/>
            <w:hideMark/>
          </w:tcPr>
          <w:p w14:paraId="1D4D6133" w14:textId="77777777" w:rsidR="00BE0E7A" w:rsidRPr="00BE0E7A" w:rsidRDefault="00BE0E7A" w:rsidP="00BE0E7A">
            <w:pPr>
              <w:tabs>
                <w:tab w:val="left" w:pos="360"/>
              </w:tabs>
              <w:jc w:val="both"/>
            </w:pPr>
            <w:r w:rsidRPr="00BE0E7A">
              <w:t>Payroll March 1, 2022</w:t>
            </w:r>
          </w:p>
        </w:tc>
        <w:tc>
          <w:tcPr>
            <w:tcW w:w="2100" w:type="dxa"/>
            <w:noWrap/>
            <w:hideMark/>
          </w:tcPr>
          <w:p w14:paraId="3C969B26" w14:textId="77777777" w:rsidR="00BE0E7A" w:rsidRPr="00BE0E7A" w:rsidRDefault="00BE0E7A" w:rsidP="00BE0E7A">
            <w:pPr>
              <w:tabs>
                <w:tab w:val="left" w:pos="360"/>
              </w:tabs>
              <w:jc w:val="both"/>
            </w:pPr>
            <w:r w:rsidRPr="00BE0E7A">
              <w:t xml:space="preserve">                  9,854.52 </w:t>
            </w:r>
          </w:p>
        </w:tc>
      </w:tr>
      <w:tr w:rsidR="00BE0E7A" w:rsidRPr="00BE0E7A" w14:paraId="30E67B27" w14:textId="77777777" w:rsidTr="00BE0E7A">
        <w:trPr>
          <w:trHeight w:val="315"/>
        </w:trPr>
        <w:tc>
          <w:tcPr>
            <w:tcW w:w="1180" w:type="dxa"/>
            <w:noWrap/>
            <w:hideMark/>
          </w:tcPr>
          <w:p w14:paraId="175E32B2" w14:textId="77777777" w:rsidR="00BE0E7A" w:rsidRPr="00BE0E7A" w:rsidRDefault="00BE0E7A" w:rsidP="00BE0E7A">
            <w:pPr>
              <w:tabs>
                <w:tab w:val="left" w:pos="360"/>
              </w:tabs>
              <w:jc w:val="both"/>
            </w:pPr>
            <w:r w:rsidRPr="00BE0E7A">
              <w:t>49749</w:t>
            </w:r>
          </w:p>
        </w:tc>
        <w:tc>
          <w:tcPr>
            <w:tcW w:w="5680" w:type="dxa"/>
            <w:noWrap/>
            <w:hideMark/>
          </w:tcPr>
          <w:p w14:paraId="13CB9D53" w14:textId="77777777" w:rsidR="00BE0E7A" w:rsidRPr="00BE0E7A" w:rsidRDefault="00BE0E7A" w:rsidP="00BE0E7A">
            <w:pPr>
              <w:tabs>
                <w:tab w:val="left" w:pos="360"/>
              </w:tabs>
              <w:jc w:val="both"/>
            </w:pPr>
            <w:r w:rsidRPr="00BE0E7A">
              <w:t>Nebraska Dept Revenue Withholding</w:t>
            </w:r>
          </w:p>
        </w:tc>
        <w:tc>
          <w:tcPr>
            <w:tcW w:w="2100" w:type="dxa"/>
            <w:noWrap/>
            <w:hideMark/>
          </w:tcPr>
          <w:p w14:paraId="055F37A5" w14:textId="77777777" w:rsidR="00BE0E7A" w:rsidRPr="00BE0E7A" w:rsidRDefault="00BE0E7A" w:rsidP="00BE0E7A">
            <w:pPr>
              <w:tabs>
                <w:tab w:val="left" w:pos="360"/>
              </w:tabs>
              <w:jc w:val="both"/>
            </w:pPr>
            <w:r w:rsidRPr="00BE0E7A">
              <w:t xml:space="preserve">                     646.35 </w:t>
            </w:r>
          </w:p>
        </w:tc>
      </w:tr>
      <w:tr w:rsidR="00BE0E7A" w:rsidRPr="00BE0E7A" w14:paraId="0464ED4E" w14:textId="77777777" w:rsidTr="00BE0E7A">
        <w:trPr>
          <w:trHeight w:val="315"/>
        </w:trPr>
        <w:tc>
          <w:tcPr>
            <w:tcW w:w="1180" w:type="dxa"/>
            <w:noWrap/>
            <w:hideMark/>
          </w:tcPr>
          <w:p w14:paraId="150F4237" w14:textId="77777777" w:rsidR="00BE0E7A" w:rsidRPr="00BE0E7A" w:rsidRDefault="00BE0E7A" w:rsidP="00BE0E7A">
            <w:pPr>
              <w:tabs>
                <w:tab w:val="left" w:pos="360"/>
              </w:tabs>
              <w:jc w:val="both"/>
            </w:pPr>
            <w:r w:rsidRPr="00BE0E7A">
              <w:t>49702</w:t>
            </w:r>
          </w:p>
        </w:tc>
        <w:tc>
          <w:tcPr>
            <w:tcW w:w="5680" w:type="dxa"/>
            <w:noWrap/>
            <w:hideMark/>
          </w:tcPr>
          <w:p w14:paraId="056BF08E" w14:textId="77777777" w:rsidR="00BE0E7A" w:rsidRPr="00BE0E7A" w:rsidRDefault="00BE0E7A" w:rsidP="00BE0E7A">
            <w:pPr>
              <w:tabs>
                <w:tab w:val="left" w:pos="360"/>
              </w:tabs>
              <w:jc w:val="both"/>
            </w:pPr>
            <w:r w:rsidRPr="00BE0E7A">
              <w:t>Nebraskaland Distributing - alcohol</w:t>
            </w:r>
          </w:p>
        </w:tc>
        <w:tc>
          <w:tcPr>
            <w:tcW w:w="2100" w:type="dxa"/>
            <w:noWrap/>
            <w:hideMark/>
          </w:tcPr>
          <w:p w14:paraId="18F83062" w14:textId="77777777" w:rsidR="00BE0E7A" w:rsidRPr="00BE0E7A" w:rsidRDefault="00BE0E7A" w:rsidP="00BE0E7A">
            <w:pPr>
              <w:tabs>
                <w:tab w:val="left" w:pos="360"/>
              </w:tabs>
              <w:jc w:val="both"/>
            </w:pPr>
            <w:r w:rsidRPr="00BE0E7A">
              <w:t xml:space="preserve">                     197.55 </w:t>
            </w:r>
          </w:p>
        </w:tc>
      </w:tr>
      <w:tr w:rsidR="00BE0E7A" w:rsidRPr="00BE0E7A" w14:paraId="23F8212D" w14:textId="77777777" w:rsidTr="00BE0E7A">
        <w:trPr>
          <w:trHeight w:val="315"/>
        </w:trPr>
        <w:tc>
          <w:tcPr>
            <w:tcW w:w="1180" w:type="dxa"/>
            <w:noWrap/>
            <w:hideMark/>
          </w:tcPr>
          <w:p w14:paraId="2EF08AAD" w14:textId="77777777" w:rsidR="00BE0E7A" w:rsidRPr="00BE0E7A" w:rsidRDefault="00BE0E7A" w:rsidP="00BE0E7A">
            <w:pPr>
              <w:tabs>
                <w:tab w:val="left" w:pos="360"/>
              </w:tabs>
              <w:jc w:val="both"/>
            </w:pPr>
            <w:r w:rsidRPr="00BE0E7A">
              <w:t>49703</w:t>
            </w:r>
          </w:p>
        </w:tc>
        <w:tc>
          <w:tcPr>
            <w:tcW w:w="5680" w:type="dxa"/>
            <w:noWrap/>
            <w:hideMark/>
          </w:tcPr>
          <w:p w14:paraId="5D04D14F" w14:textId="77777777" w:rsidR="00BE0E7A" w:rsidRPr="00BE0E7A" w:rsidRDefault="00BE0E7A" w:rsidP="00BE0E7A">
            <w:pPr>
              <w:tabs>
                <w:tab w:val="left" w:pos="360"/>
              </w:tabs>
              <w:jc w:val="both"/>
            </w:pPr>
            <w:r w:rsidRPr="00BE0E7A">
              <w:t>Quality Brands - alcohol</w:t>
            </w:r>
          </w:p>
        </w:tc>
        <w:tc>
          <w:tcPr>
            <w:tcW w:w="2100" w:type="dxa"/>
            <w:noWrap/>
            <w:hideMark/>
          </w:tcPr>
          <w:p w14:paraId="1CDEA1F6" w14:textId="77777777" w:rsidR="00BE0E7A" w:rsidRPr="00BE0E7A" w:rsidRDefault="00BE0E7A" w:rsidP="00BE0E7A">
            <w:pPr>
              <w:tabs>
                <w:tab w:val="left" w:pos="360"/>
              </w:tabs>
              <w:jc w:val="both"/>
            </w:pPr>
            <w:r w:rsidRPr="00BE0E7A">
              <w:t xml:space="preserve">                     462.90 </w:t>
            </w:r>
          </w:p>
        </w:tc>
      </w:tr>
      <w:tr w:rsidR="00BE0E7A" w:rsidRPr="00BE0E7A" w14:paraId="60829CB4" w14:textId="77777777" w:rsidTr="00BE0E7A">
        <w:trPr>
          <w:trHeight w:val="315"/>
        </w:trPr>
        <w:tc>
          <w:tcPr>
            <w:tcW w:w="1180" w:type="dxa"/>
            <w:noWrap/>
            <w:hideMark/>
          </w:tcPr>
          <w:p w14:paraId="011D87C7" w14:textId="77777777" w:rsidR="00BE0E7A" w:rsidRPr="00BE0E7A" w:rsidRDefault="00BE0E7A" w:rsidP="00BE0E7A">
            <w:pPr>
              <w:tabs>
                <w:tab w:val="left" w:pos="360"/>
              </w:tabs>
              <w:jc w:val="both"/>
            </w:pPr>
            <w:r w:rsidRPr="00BE0E7A">
              <w:t>49705</w:t>
            </w:r>
          </w:p>
        </w:tc>
        <w:tc>
          <w:tcPr>
            <w:tcW w:w="5680" w:type="dxa"/>
            <w:noWrap/>
            <w:hideMark/>
          </w:tcPr>
          <w:p w14:paraId="64EE9B42" w14:textId="77777777" w:rsidR="00BE0E7A" w:rsidRPr="00BE0E7A" w:rsidRDefault="00BE0E7A" w:rsidP="00BE0E7A">
            <w:pPr>
              <w:tabs>
                <w:tab w:val="left" w:pos="360"/>
              </w:tabs>
              <w:jc w:val="both"/>
            </w:pPr>
            <w:r w:rsidRPr="00BE0E7A">
              <w:t>Amazon - exit light bulbs emcc</w:t>
            </w:r>
          </w:p>
        </w:tc>
        <w:tc>
          <w:tcPr>
            <w:tcW w:w="2100" w:type="dxa"/>
            <w:noWrap/>
            <w:hideMark/>
          </w:tcPr>
          <w:p w14:paraId="30C71523" w14:textId="77777777" w:rsidR="00BE0E7A" w:rsidRPr="00BE0E7A" w:rsidRDefault="00BE0E7A" w:rsidP="00BE0E7A">
            <w:pPr>
              <w:tabs>
                <w:tab w:val="left" w:pos="360"/>
              </w:tabs>
              <w:jc w:val="both"/>
            </w:pPr>
            <w:r w:rsidRPr="00BE0E7A">
              <w:t xml:space="preserve">                       81.54 </w:t>
            </w:r>
          </w:p>
        </w:tc>
      </w:tr>
      <w:tr w:rsidR="00BE0E7A" w:rsidRPr="00BE0E7A" w14:paraId="549208A3" w14:textId="77777777" w:rsidTr="00BE0E7A">
        <w:trPr>
          <w:trHeight w:val="315"/>
        </w:trPr>
        <w:tc>
          <w:tcPr>
            <w:tcW w:w="1180" w:type="dxa"/>
            <w:noWrap/>
            <w:hideMark/>
          </w:tcPr>
          <w:p w14:paraId="0DC2A00D" w14:textId="77777777" w:rsidR="00BE0E7A" w:rsidRPr="00BE0E7A" w:rsidRDefault="00BE0E7A" w:rsidP="00BE0E7A">
            <w:pPr>
              <w:tabs>
                <w:tab w:val="left" w:pos="360"/>
              </w:tabs>
              <w:jc w:val="both"/>
            </w:pPr>
            <w:r w:rsidRPr="00BE0E7A">
              <w:t>49706-11</w:t>
            </w:r>
          </w:p>
        </w:tc>
        <w:tc>
          <w:tcPr>
            <w:tcW w:w="5680" w:type="dxa"/>
            <w:noWrap/>
            <w:hideMark/>
          </w:tcPr>
          <w:p w14:paraId="7E82D375" w14:textId="77777777" w:rsidR="00BE0E7A" w:rsidRPr="00BE0E7A" w:rsidRDefault="00BE0E7A" w:rsidP="00BE0E7A">
            <w:pPr>
              <w:tabs>
                <w:tab w:val="left" w:pos="360"/>
              </w:tabs>
              <w:jc w:val="both"/>
            </w:pPr>
            <w:r w:rsidRPr="00BE0E7A">
              <w:t>Black Hills - gas</w:t>
            </w:r>
          </w:p>
        </w:tc>
        <w:tc>
          <w:tcPr>
            <w:tcW w:w="2100" w:type="dxa"/>
            <w:noWrap/>
            <w:hideMark/>
          </w:tcPr>
          <w:p w14:paraId="7BF72D4E" w14:textId="77777777" w:rsidR="00BE0E7A" w:rsidRPr="00BE0E7A" w:rsidRDefault="00BE0E7A" w:rsidP="00BE0E7A">
            <w:pPr>
              <w:tabs>
                <w:tab w:val="left" w:pos="360"/>
              </w:tabs>
              <w:jc w:val="both"/>
            </w:pPr>
            <w:r w:rsidRPr="00BE0E7A">
              <w:t xml:space="preserve">                     674.62 </w:t>
            </w:r>
          </w:p>
        </w:tc>
      </w:tr>
      <w:tr w:rsidR="00BE0E7A" w:rsidRPr="00BE0E7A" w14:paraId="0766E1A4" w14:textId="77777777" w:rsidTr="00BE0E7A">
        <w:trPr>
          <w:trHeight w:val="315"/>
        </w:trPr>
        <w:tc>
          <w:tcPr>
            <w:tcW w:w="1180" w:type="dxa"/>
            <w:noWrap/>
            <w:hideMark/>
          </w:tcPr>
          <w:p w14:paraId="01624670" w14:textId="77777777" w:rsidR="00BE0E7A" w:rsidRPr="00BE0E7A" w:rsidRDefault="00BE0E7A" w:rsidP="00BE0E7A">
            <w:pPr>
              <w:tabs>
                <w:tab w:val="left" w:pos="360"/>
              </w:tabs>
              <w:jc w:val="both"/>
            </w:pPr>
            <w:r w:rsidRPr="00BE0E7A">
              <w:t>49707</w:t>
            </w:r>
          </w:p>
        </w:tc>
        <w:tc>
          <w:tcPr>
            <w:tcW w:w="5680" w:type="dxa"/>
            <w:noWrap/>
            <w:hideMark/>
          </w:tcPr>
          <w:p w14:paraId="3234D569" w14:textId="77777777" w:rsidR="00BE0E7A" w:rsidRPr="00BE0E7A" w:rsidRDefault="00BE0E7A" w:rsidP="00BE0E7A">
            <w:pPr>
              <w:tabs>
                <w:tab w:val="left" w:pos="360"/>
              </w:tabs>
              <w:jc w:val="both"/>
            </w:pPr>
            <w:r w:rsidRPr="00BE0E7A">
              <w:t>AMGL - audit 2021</w:t>
            </w:r>
          </w:p>
        </w:tc>
        <w:tc>
          <w:tcPr>
            <w:tcW w:w="2100" w:type="dxa"/>
            <w:noWrap/>
            <w:hideMark/>
          </w:tcPr>
          <w:p w14:paraId="2FEBE2C1" w14:textId="77777777" w:rsidR="00BE0E7A" w:rsidRPr="00BE0E7A" w:rsidRDefault="00BE0E7A" w:rsidP="00BE0E7A">
            <w:pPr>
              <w:tabs>
                <w:tab w:val="left" w:pos="360"/>
              </w:tabs>
              <w:jc w:val="both"/>
            </w:pPr>
            <w:r w:rsidRPr="00BE0E7A">
              <w:t xml:space="preserve">                  9,300.00 </w:t>
            </w:r>
          </w:p>
        </w:tc>
      </w:tr>
      <w:tr w:rsidR="00BE0E7A" w:rsidRPr="00BE0E7A" w14:paraId="7D0F3EB3" w14:textId="77777777" w:rsidTr="00BE0E7A">
        <w:trPr>
          <w:trHeight w:val="315"/>
        </w:trPr>
        <w:tc>
          <w:tcPr>
            <w:tcW w:w="1180" w:type="dxa"/>
            <w:noWrap/>
            <w:hideMark/>
          </w:tcPr>
          <w:p w14:paraId="10EB1268" w14:textId="77777777" w:rsidR="00BE0E7A" w:rsidRPr="00BE0E7A" w:rsidRDefault="00BE0E7A" w:rsidP="00BE0E7A">
            <w:pPr>
              <w:tabs>
                <w:tab w:val="left" w:pos="360"/>
              </w:tabs>
              <w:jc w:val="both"/>
            </w:pPr>
            <w:r w:rsidRPr="00BE0E7A">
              <w:t>49708</w:t>
            </w:r>
          </w:p>
        </w:tc>
        <w:tc>
          <w:tcPr>
            <w:tcW w:w="5680" w:type="dxa"/>
            <w:noWrap/>
            <w:hideMark/>
          </w:tcPr>
          <w:p w14:paraId="252DD5FE" w14:textId="77777777" w:rsidR="00BE0E7A" w:rsidRPr="00BE0E7A" w:rsidRDefault="00BE0E7A" w:rsidP="00BE0E7A">
            <w:pPr>
              <w:tabs>
                <w:tab w:val="left" w:pos="360"/>
              </w:tabs>
              <w:jc w:val="both"/>
            </w:pPr>
            <w:r w:rsidRPr="00BE0E7A">
              <w:t>Barco - grater blade</w:t>
            </w:r>
          </w:p>
        </w:tc>
        <w:tc>
          <w:tcPr>
            <w:tcW w:w="2100" w:type="dxa"/>
            <w:noWrap/>
            <w:hideMark/>
          </w:tcPr>
          <w:p w14:paraId="6A7747ED" w14:textId="77777777" w:rsidR="00BE0E7A" w:rsidRPr="00BE0E7A" w:rsidRDefault="00BE0E7A" w:rsidP="00BE0E7A">
            <w:pPr>
              <w:tabs>
                <w:tab w:val="left" w:pos="360"/>
              </w:tabs>
              <w:jc w:val="both"/>
            </w:pPr>
            <w:r w:rsidRPr="00BE0E7A">
              <w:t xml:space="preserve">                     571.72 </w:t>
            </w:r>
          </w:p>
        </w:tc>
      </w:tr>
      <w:tr w:rsidR="00BE0E7A" w:rsidRPr="00BE0E7A" w14:paraId="09985B03" w14:textId="77777777" w:rsidTr="00BE0E7A">
        <w:trPr>
          <w:trHeight w:val="315"/>
        </w:trPr>
        <w:tc>
          <w:tcPr>
            <w:tcW w:w="1180" w:type="dxa"/>
            <w:noWrap/>
            <w:hideMark/>
          </w:tcPr>
          <w:p w14:paraId="4CE55B41" w14:textId="77777777" w:rsidR="00BE0E7A" w:rsidRPr="00BE0E7A" w:rsidRDefault="00BE0E7A" w:rsidP="00BE0E7A">
            <w:pPr>
              <w:tabs>
                <w:tab w:val="left" w:pos="360"/>
              </w:tabs>
              <w:jc w:val="both"/>
            </w:pPr>
            <w:r w:rsidRPr="00BE0E7A">
              <w:t>49709</w:t>
            </w:r>
          </w:p>
        </w:tc>
        <w:tc>
          <w:tcPr>
            <w:tcW w:w="5680" w:type="dxa"/>
            <w:noWrap/>
            <w:hideMark/>
          </w:tcPr>
          <w:p w14:paraId="15EA9AC4" w14:textId="77777777" w:rsidR="00BE0E7A" w:rsidRPr="00BE0E7A" w:rsidRDefault="00BE0E7A" w:rsidP="00BE0E7A">
            <w:pPr>
              <w:tabs>
                <w:tab w:val="left" w:pos="360"/>
              </w:tabs>
              <w:jc w:val="both"/>
            </w:pPr>
            <w:r w:rsidRPr="00BE0E7A">
              <w:t>BCBS - insurance</w:t>
            </w:r>
          </w:p>
        </w:tc>
        <w:tc>
          <w:tcPr>
            <w:tcW w:w="2100" w:type="dxa"/>
            <w:noWrap/>
            <w:hideMark/>
          </w:tcPr>
          <w:p w14:paraId="644015FC" w14:textId="77777777" w:rsidR="00BE0E7A" w:rsidRPr="00BE0E7A" w:rsidRDefault="00BE0E7A" w:rsidP="00BE0E7A">
            <w:pPr>
              <w:tabs>
                <w:tab w:val="left" w:pos="360"/>
              </w:tabs>
              <w:jc w:val="both"/>
            </w:pPr>
            <w:r w:rsidRPr="00BE0E7A">
              <w:t xml:space="preserve">                16,917.69 </w:t>
            </w:r>
          </w:p>
        </w:tc>
      </w:tr>
      <w:tr w:rsidR="00BE0E7A" w:rsidRPr="00BE0E7A" w14:paraId="609A717A" w14:textId="77777777" w:rsidTr="00BE0E7A">
        <w:trPr>
          <w:trHeight w:val="315"/>
        </w:trPr>
        <w:tc>
          <w:tcPr>
            <w:tcW w:w="1180" w:type="dxa"/>
            <w:noWrap/>
            <w:hideMark/>
          </w:tcPr>
          <w:p w14:paraId="34E83C3C" w14:textId="77777777" w:rsidR="00BE0E7A" w:rsidRPr="00BE0E7A" w:rsidRDefault="00BE0E7A" w:rsidP="00BE0E7A">
            <w:pPr>
              <w:tabs>
                <w:tab w:val="left" w:pos="360"/>
              </w:tabs>
              <w:jc w:val="both"/>
            </w:pPr>
            <w:r w:rsidRPr="00BE0E7A">
              <w:t>49710</w:t>
            </w:r>
          </w:p>
        </w:tc>
        <w:tc>
          <w:tcPr>
            <w:tcW w:w="5680" w:type="dxa"/>
            <w:noWrap/>
            <w:hideMark/>
          </w:tcPr>
          <w:p w14:paraId="4C5BA1D6" w14:textId="77777777" w:rsidR="00BE0E7A" w:rsidRPr="00BE0E7A" w:rsidRDefault="00BE0E7A" w:rsidP="00BE0E7A">
            <w:pPr>
              <w:tabs>
                <w:tab w:val="left" w:pos="360"/>
              </w:tabs>
              <w:jc w:val="both"/>
            </w:pPr>
            <w:r w:rsidRPr="00BE0E7A">
              <w:t>Bound Tree - ambulance supplies</w:t>
            </w:r>
          </w:p>
        </w:tc>
        <w:tc>
          <w:tcPr>
            <w:tcW w:w="2100" w:type="dxa"/>
            <w:noWrap/>
            <w:hideMark/>
          </w:tcPr>
          <w:p w14:paraId="725C78FD" w14:textId="77777777" w:rsidR="00BE0E7A" w:rsidRPr="00BE0E7A" w:rsidRDefault="00BE0E7A" w:rsidP="00BE0E7A">
            <w:pPr>
              <w:tabs>
                <w:tab w:val="left" w:pos="360"/>
              </w:tabs>
              <w:jc w:val="both"/>
            </w:pPr>
            <w:r w:rsidRPr="00BE0E7A">
              <w:t xml:space="preserve">                     312.99 </w:t>
            </w:r>
          </w:p>
        </w:tc>
      </w:tr>
      <w:tr w:rsidR="00BE0E7A" w:rsidRPr="00BE0E7A" w14:paraId="76C3BFA8" w14:textId="77777777" w:rsidTr="00BE0E7A">
        <w:trPr>
          <w:trHeight w:val="315"/>
        </w:trPr>
        <w:tc>
          <w:tcPr>
            <w:tcW w:w="1180" w:type="dxa"/>
            <w:noWrap/>
            <w:hideMark/>
          </w:tcPr>
          <w:p w14:paraId="200040FF" w14:textId="77777777" w:rsidR="00BE0E7A" w:rsidRPr="00BE0E7A" w:rsidRDefault="00BE0E7A" w:rsidP="00BE0E7A">
            <w:pPr>
              <w:tabs>
                <w:tab w:val="left" w:pos="360"/>
              </w:tabs>
              <w:jc w:val="both"/>
            </w:pPr>
            <w:r w:rsidRPr="00BE0E7A">
              <w:t>49712</w:t>
            </w:r>
          </w:p>
        </w:tc>
        <w:tc>
          <w:tcPr>
            <w:tcW w:w="5680" w:type="dxa"/>
            <w:noWrap/>
            <w:hideMark/>
          </w:tcPr>
          <w:p w14:paraId="44CA2AC9" w14:textId="77777777" w:rsidR="00BE0E7A" w:rsidRPr="00BE0E7A" w:rsidRDefault="00BE0E7A" w:rsidP="00BE0E7A">
            <w:pPr>
              <w:tabs>
                <w:tab w:val="left" w:pos="360"/>
              </w:tabs>
              <w:jc w:val="both"/>
            </w:pPr>
            <w:r w:rsidRPr="00BE0E7A">
              <w:t>Chesterman - soda</w:t>
            </w:r>
          </w:p>
        </w:tc>
        <w:tc>
          <w:tcPr>
            <w:tcW w:w="2100" w:type="dxa"/>
            <w:noWrap/>
            <w:hideMark/>
          </w:tcPr>
          <w:p w14:paraId="1AD84B0C" w14:textId="77777777" w:rsidR="00BE0E7A" w:rsidRPr="00BE0E7A" w:rsidRDefault="00BE0E7A" w:rsidP="00BE0E7A">
            <w:pPr>
              <w:tabs>
                <w:tab w:val="left" w:pos="360"/>
              </w:tabs>
              <w:jc w:val="both"/>
            </w:pPr>
            <w:r w:rsidRPr="00BE0E7A">
              <w:t xml:space="preserve">                       60.00 </w:t>
            </w:r>
          </w:p>
        </w:tc>
      </w:tr>
      <w:tr w:rsidR="00BE0E7A" w:rsidRPr="00BE0E7A" w14:paraId="64DAE05B" w14:textId="77777777" w:rsidTr="00BE0E7A">
        <w:trPr>
          <w:trHeight w:val="315"/>
        </w:trPr>
        <w:tc>
          <w:tcPr>
            <w:tcW w:w="1180" w:type="dxa"/>
            <w:noWrap/>
            <w:hideMark/>
          </w:tcPr>
          <w:p w14:paraId="4E9C87FE" w14:textId="77777777" w:rsidR="00BE0E7A" w:rsidRPr="00BE0E7A" w:rsidRDefault="00BE0E7A" w:rsidP="00BE0E7A">
            <w:pPr>
              <w:tabs>
                <w:tab w:val="left" w:pos="360"/>
              </w:tabs>
              <w:jc w:val="both"/>
            </w:pPr>
            <w:r w:rsidRPr="00BE0E7A">
              <w:t>49713-22</w:t>
            </w:r>
          </w:p>
        </w:tc>
        <w:tc>
          <w:tcPr>
            <w:tcW w:w="5680" w:type="dxa"/>
            <w:noWrap/>
            <w:hideMark/>
          </w:tcPr>
          <w:p w14:paraId="6619EDC4" w14:textId="77777777" w:rsidR="00BE0E7A" w:rsidRPr="00BE0E7A" w:rsidRDefault="00BE0E7A" w:rsidP="00BE0E7A">
            <w:pPr>
              <w:tabs>
                <w:tab w:val="left" w:pos="360"/>
              </w:tabs>
              <w:jc w:val="both"/>
            </w:pPr>
            <w:r w:rsidRPr="00BE0E7A">
              <w:t>Eakes Office - supplies</w:t>
            </w:r>
          </w:p>
        </w:tc>
        <w:tc>
          <w:tcPr>
            <w:tcW w:w="2100" w:type="dxa"/>
            <w:noWrap/>
            <w:hideMark/>
          </w:tcPr>
          <w:p w14:paraId="0BC377E2" w14:textId="77777777" w:rsidR="00BE0E7A" w:rsidRPr="00BE0E7A" w:rsidRDefault="00BE0E7A" w:rsidP="00BE0E7A">
            <w:pPr>
              <w:tabs>
                <w:tab w:val="left" w:pos="360"/>
              </w:tabs>
              <w:jc w:val="both"/>
            </w:pPr>
            <w:r w:rsidRPr="00BE0E7A">
              <w:t xml:space="preserve">                     728.33 </w:t>
            </w:r>
          </w:p>
        </w:tc>
      </w:tr>
      <w:tr w:rsidR="00BE0E7A" w:rsidRPr="00BE0E7A" w14:paraId="11A2F8F2" w14:textId="77777777" w:rsidTr="00BE0E7A">
        <w:trPr>
          <w:trHeight w:val="315"/>
        </w:trPr>
        <w:tc>
          <w:tcPr>
            <w:tcW w:w="1180" w:type="dxa"/>
            <w:noWrap/>
            <w:hideMark/>
          </w:tcPr>
          <w:p w14:paraId="3BDDF94C" w14:textId="77777777" w:rsidR="00BE0E7A" w:rsidRPr="00BE0E7A" w:rsidRDefault="00BE0E7A" w:rsidP="00BE0E7A">
            <w:pPr>
              <w:tabs>
                <w:tab w:val="left" w:pos="360"/>
              </w:tabs>
              <w:jc w:val="both"/>
            </w:pPr>
            <w:r w:rsidRPr="00BE0E7A">
              <w:t>49714-23</w:t>
            </w:r>
          </w:p>
        </w:tc>
        <w:tc>
          <w:tcPr>
            <w:tcW w:w="5680" w:type="dxa"/>
            <w:noWrap/>
            <w:hideMark/>
          </w:tcPr>
          <w:p w14:paraId="4DB1A436" w14:textId="77777777" w:rsidR="00BE0E7A" w:rsidRPr="00BE0E7A" w:rsidRDefault="00BE0E7A" w:rsidP="00BE0E7A">
            <w:pPr>
              <w:tabs>
                <w:tab w:val="left" w:pos="360"/>
              </w:tabs>
              <w:jc w:val="both"/>
            </w:pPr>
            <w:r w:rsidRPr="00BE0E7A">
              <w:t>First Central Bank - ACH fees- safety deposit boxes</w:t>
            </w:r>
          </w:p>
        </w:tc>
        <w:tc>
          <w:tcPr>
            <w:tcW w:w="2100" w:type="dxa"/>
            <w:noWrap/>
            <w:hideMark/>
          </w:tcPr>
          <w:p w14:paraId="32F59006" w14:textId="77777777" w:rsidR="00BE0E7A" w:rsidRPr="00BE0E7A" w:rsidRDefault="00BE0E7A" w:rsidP="00BE0E7A">
            <w:pPr>
              <w:tabs>
                <w:tab w:val="left" w:pos="360"/>
              </w:tabs>
              <w:jc w:val="both"/>
            </w:pPr>
            <w:r w:rsidRPr="00BE0E7A">
              <w:t xml:space="preserve">                       55.60 </w:t>
            </w:r>
          </w:p>
        </w:tc>
      </w:tr>
      <w:tr w:rsidR="00BE0E7A" w:rsidRPr="00BE0E7A" w14:paraId="23834822" w14:textId="77777777" w:rsidTr="00BE0E7A">
        <w:trPr>
          <w:trHeight w:val="315"/>
        </w:trPr>
        <w:tc>
          <w:tcPr>
            <w:tcW w:w="1180" w:type="dxa"/>
            <w:noWrap/>
            <w:hideMark/>
          </w:tcPr>
          <w:p w14:paraId="34350952" w14:textId="77777777" w:rsidR="00BE0E7A" w:rsidRPr="00BE0E7A" w:rsidRDefault="00BE0E7A" w:rsidP="00BE0E7A">
            <w:pPr>
              <w:tabs>
                <w:tab w:val="left" w:pos="360"/>
              </w:tabs>
              <w:jc w:val="both"/>
            </w:pPr>
            <w:r w:rsidRPr="00BE0E7A">
              <w:t>49715</w:t>
            </w:r>
          </w:p>
        </w:tc>
        <w:tc>
          <w:tcPr>
            <w:tcW w:w="5680" w:type="dxa"/>
            <w:noWrap/>
            <w:hideMark/>
          </w:tcPr>
          <w:p w14:paraId="71B36B79" w14:textId="6CD715EE" w:rsidR="00BE0E7A" w:rsidRPr="00BE0E7A" w:rsidRDefault="00BE0E7A" w:rsidP="00BE0E7A">
            <w:pPr>
              <w:tabs>
                <w:tab w:val="left" w:pos="360"/>
              </w:tabs>
              <w:jc w:val="both"/>
            </w:pPr>
            <w:r w:rsidRPr="00BE0E7A">
              <w:t>Fyr-Tek - compressor maint</w:t>
            </w:r>
            <w:r>
              <w:t>enance</w:t>
            </w:r>
          </w:p>
        </w:tc>
        <w:tc>
          <w:tcPr>
            <w:tcW w:w="2100" w:type="dxa"/>
            <w:noWrap/>
            <w:hideMark/>
          </w:tcPr>
          <w:p w14:paraId="0B2EF540" w14:textId="77777777" w:rsidR="00BE0E7A" w:rsidRPr="00BE0E7A" w:rsidRDefault="00BE0E7A" w:rsidP="00BE0E7A">
            <w:pPr>
              <w:tabs>
                <w:tab w:val="left" w:pos="360"/>
              </w:tabs>
              <w:jc w:val="both"/>
            </w:pPr>
            <w:r w:rsidRPr="00BE0E7A">
              <w:t xml:space="preserve">                     165.50 </w:t>
            </w:r>
          </w:p>
        </w:tc>
      </w:tr>
      <w:tr w:rsidR="00BE0E7A" w:rsidRPr="00BE0E7A" w14:paraId="781775B5" w14:textId="77777777" w:rsidTr="00BE0E7A">
        <w:trPr>
          <w:trHeight w:val="315"/>
        </w:trPr>
        <w:tc>
          <w:tcPr>
            <w:tcW w:w="1180" w:type="dxa"/>
            <w:noWrap/>
            <w:hideMark/>
          </w:tcPr>
          <w:p w14:paraId="7E72F672" w14:textId="77777777" w:rsidR="00BE0E7A" w:rsidRPr="00BE0E7A" w:rsidRDefault="00BE0E7A" w:rsidP="00BE0E7A">
            <w:pPr>
              <w:tabs>
                <w:tab w:val="left" w:pos="360"/>
              </w:tabs>
              <w:jc w:val="both"/>
            </w:pPr>
            <w:r w:rsidRPr="00BE0E7A">
              <w:t>49716</w:t>
            </w:r>
          </w:p>
        </w:tc>
        <w:tc>
          <w:tcPr>
            <w:tcW w:w="5680" w:type="dxa"/>
            <w:noWrap/>
            <w:hideMark/>
          </w:tcPr>
          <w:p w14:paraId="1B65792A" w14:textId="6D6F9A26" w:rsidR="00BE0E7A" w:rsidRPr="00BE0E7A" w:rsidRDefault="00BE0E7A" w:rsidP="00BE0E7A">
            <w:pPr>
              <w:tabs>
                <w:tab w:val="left" w:pos="360"/>
              </w:tabs>
              <w:jc w:val="both"/>
            </w:pPr>
            <w:r w:rsidRPr="00BE0E7A">
              <w:t>Mid Ne Indv</w:t>
            </w:r>
            <w:r>
              <w:t>idual</w:t>
            </w:r>
            <w:r w:rsidRPr="00BE0E7A">
              <w:t xml:space="preserve"> Svc - recycle fees</w:t>
            </w:r>
          </w:p>
        </w:tc>
        <w:tc>
          <w:tcPr>
            <w:tcW w:w="2100" w:type="dxa"/>
            <w:noWrap/>
            <w:hideMark/>
          </w:tcPr>
          <w:p w14:paraId="1EE5FC94" w14:textId="77777777" w:rsidR="00BE0E7A" w:rsidRPr="00BE0E7A" w:rsidRDefault="00BE0E7A" w:rsidP="00BE0E7A">
            <w:pPr>
              <w:tabs>
                <w:tab w:val="left" w:pos="360"/>
              </w:tabs>
              <w:jc w:val="both"/>
            </w:pPr>
            <w:r w:rsidRPr="00BE0E7A">
              <w:t xml:space="preserve">                     350.00 </w:t>
            </w:r>
          </w:p>
        </w:tc>
      </w:tr>
      <w:tr w:rsidR="00BE0E7A" w:rsidRPr="00BE0E7A" w14:paraId="0A6DEAE8" w14:textId="77777777" w:rsidTr="00BE0E7A">
        <w:trPr>
          <w:trHeight w:val="315"/>
        </w:trPr>
        <w:tc>
          <w:tcPr>
            <w:tcW w:w="1180" w:type="dxa"/>
            <w:noWrap/>
            <w:hideMark/>
          </w:tcPr>
          <w:p w14:paraId="370B8695" w14:textId="77777777" w:rsidR="00BE0E7A" w:rsidRPr="00BE0E7A" w:rsidRDefault="00BE0E7A" w:rsidP="00BE0E7A">
            <w:pPr>
              <w:tabs>
                <w:tab w:val="left" w:pos="360"/>
              </w:tabs>
              <w:jc w:val="both"/>
            </w:pPr>
            <w:r w:rsidRPr="00BE0E7A">
              <w:t>49717</w:t>
            </w:r>
          </w:p>
        </w:tc>
        <w:tc>
          <w:tcPr>
            <w:tcW w:w="5680" w:type="dxa"/>
            <w:noWrap/>
            <w:hideMark/>
          </w:tcPr>
          <w:p w14:paraId="5036D646" w14:textId="77777777" w:rsidR="00BE0E7A" w:rsidRPr="00BE0E7A" w:rsidRDefault="00BE0E7A" w:rsidP="00BE0E7A">
            <w:pPr>
              <w:tabs>
                <w:tab w:val="left" w:pos="360"/>
              </w:tabs>
              <w:jc w:val="both"/>
            </w:pPr>
            <w:r w:rsidRPr="00BE0E7A">
              <w:t>NDEE - pool permit</w:t>
            </w:r>
          </w:p>
        </w:tc>
        <w:tc>
          <w:tcPr>
            <w:tcW w:w="2100" w:type="dxa"/>
            <w:noWrap/>
            <w:hideMark/>
          </w:tcPr>
          <w:p w14:paraId="62C71498" w14:textId="77777777" w:rsidR="00BE0E7A" w:rsidRPr="00BE0E7A" w:rsidRDefault="00BE0E7A" w:rsidP="00BE0E7A">
            <w:pPr>
              <w:tabs>
                <w:tab w:val="left" w:pos="360"/>
              </w:tabs>
              <w:jc w:val="both"/>
            </w:pPr>
            <w:r w:rsidRPr="00BE0E7A">
              <w:t xml:space="preserve">                       40.00 </w:t>
            </w:r>
          </w:p>
        </w:tc>
      </w:tr>
      <w:tr w:rsidR="00BE0E7A" w:rsidRPr="00BE0E7A" w14:paraId="7196F7DF" w14:textId="77777777" w:rsidTr="00BE0E7A">
        <w:trPr>
          <w:trHeight w:val="315"/>
        </w:trPr>
        <w:tc>
          <w:tcPr>
            <w:tcW w:w="1180" w:type="dxa"/>
            <w:noWrap/>
            <w:hideMark/>
          </w:tcPr>
          <w:p w14:paraId="35D97809" w14:textId="77777777" w:rsidR="00BE0E7A" w:rsidRPr="00BE0E7A" w:rsidRDefault="00BE0E7A" w:rsidP="00BE0E7A">
            <w:pPr>
              <w:tabs>
                <w:tab w:val="left" w:pos="360"/>
              </w:tabs>
              <w:jc w:val="both"/>
            </w:pPr>
            <w:r w:rsidRPr="00BE0E7A">
              <w:t>49718</w:t>
            </w:r>
          </w:p>
        </w:tc>
        <w:tc>
          <w:tcPr>
            <w:tcW w:w="5680" w:type="dxa"/>
            <w:noWrap/>
            <w:hideMark/>
          </w:tcPr>
          <w:p w14:paraId="72DEBC1F" w14:textId="77777777" w:rsidR="00BE0E7A" w:rsidRPr="00BE0E7A" w:rsidRDefault="00BE0E7A" w:rsidP="00BE0E7A">
            <w:pPr>
              <w:tabs>
                <w:tab w:val="left" w:pos="360"/>
              </w:tabs>
              <w:jc w:val="both"/>
            </w:pPr>
            <w:r w:rsidRPr="00BE0E7A">
              <w:t>PLIC - insurance</w:t>
            </w:r>
          </w:p>
        </w:tc>
        <w:tc>
          <w:tcPr>
            <w:tcW w:w="2100" w:type="dxa"/>
            <w:noWrap/>
            <w:hideMark/>
          </w:tcPr>
          <w:p w14:paraId="65E3DCB5" w14:textId="77777777" w:rsidR="00BE0E7A" w:rsidRPr="00BE0E7A" w:rsidRDefault="00BE0E7A" w:rsidP="00BE0E7A">
            <w:pPr>
              <w:tabs>
                <w:tab w:val="left" w:pos="360"/>
              </w:tabs>
              <w:jc w:val="both"/>
            </w:pPr>
            <w:r w:rsidRPr="00BE0E7A">
              <w:t xml:space="preserve">                  1,323.54 </w:t>
            </w:r>
          </w:p>
        </w:tc>
      </w:tr>
      <w:tr w:rsidR="00BE0E7A" w:rsidRPr="00BE0E7A" w14:paraId="7FC0019B" w14:textId="77777777" w:rsidTr="00BE0E7A">
        <w:trPr>
          <w:trHeight w:val="315"/>
        </w:trPr>
        <w:tc>
          <w:tcPr>
            <w:tcW w:w="1180" w:type="dxa"/>
            <w:noWrap/>
            <w:hideMark/>
          </w:tcPr>
          <w:p w14:paraId="47B02A56" w14:textId="77777777" w:rsidR="00BE0E7A" w:rsidRPr="00BE0E7A" w:rsidRDefault="00BE0E7A" w:rsidP="00BE0E7A">
            <w:pPr>
              <w:tabs>
                <w:tab w:val="left" w:pos="360"/>
              </w:tabs>
              <w:jc w:val="both"/>
            </w:pPr>
            <w:r w:rsidRPr="00BE0E7A">
              <w:t>49719</w:t>
            </w:r>
          </w:p>
        </w:tc>
        <w:tc>
          <w:tcPr>
            <w:tcW w:w="5680" w:type="dxa"/>
            <w:noWrap/>
            <w:hideMark/>
          </w:tcPr>
          <w:p w14:paraId="4C54F6B0" w14:textId="77777777" w:rsidR="00BE0E7A" w:rsidRPr="00BE0E7A" w:rsidRDefault="00BE0E7A" w:rsidP="00BE0E7A">
            <w:pPr>
              <w:tabs>
                <w:tab w:val="left" w:pos="360"/>
              </w:tabs>
              <w:jc w:val="both"/>
            </w:pPr>
            <w:r w:rsidRPr="00BE0E7A">
              <w:t>Amanda Schrock - service</w:t>
            </w:r>
          </w:p>
        </w:tc>
        <w:tc>
          <w:tcPr>
            <w:tcW w:w="2100" w:type="dxa"/>
            <w:noWrap/>
            <w:hideMark/>
          </w:tcPr>
          <w:p w14:paraId="7288A8C8" w14:textId="77777777" w:rsidR="00BE0E7A" w:rsidRPr="00BE0E7A" w:rsidRDefault="00BE0E7A" w:rsidP="00BE0E7A">
            <w:pPr>
              <w:tabs>
                <w:tab w:val="left" w:pos="360"/>
              </w:tabs>
              <w:jc w:val="both"/>
            </w:pPr>
            <w:r w:rsidRPr="00BE0E7A">
              <w:t xml:space="preserve">                     100.00 </w:t>
            </w:r>
          </w:p>
        </w:tc>
      </w:tr>
      <w:tr w:rsidR="00BE0E7A" w:rsidRPr="00BE0E7A" w14:paraId="09C8AA18" w14:textId="77777777" w:rsidTr="00BE0E7A">
        <w:trPr>
          <w:trHeight w:val="315"/>
        </w:trPr>
        <w:tc>
          <w:tcPr>
            <w:tcW w:w="1180" w:type="dxa"/>
            <w:noWrap/>
            <w:hideMark/>
          </w:tcPr>
          <w:p w14:paraId="040A8861" w14:textId="77777777" w:rsidR="00BE0E7A" w:rsidRPr="00BE0E7A" w:rsidRDefault="00BE0E7A" w:rsidP="00BE0E7A">
            <w:pPr>
              <w:tabs>
                <w:tab w:val="left" w:pos="360"/>
              </w:tabs>
              <w:jc w:val="both"/>
            </w:pPr>
            <w:r w:rsidRPr="00BE0E7A">
              <w:t>49720</w:t>
            </w:r>
          </w:p>
        </w:tc>
        <w:tc>
          <w:tcPr>
            <w:tcW w:w="5680" w:type="dxa"/>
            <w:noWrap/>
            <w:hideMark/>
          </w:tcPr>
          <w:p w14:paraId="231EA876" w14:textId="77777777" w:rsidR="00BE0E7A" w:rsidRPr="00BE0E7A" w:rsidRDefault="00BE0E7A" w:rsidP="00BE0E7A">
            <w:pPr>
              <w:tabs>
                <w:tab w:val="left" w:pos="360"/>
              </w:tabs>
              <w:jc w:val="both"/>
            </w:pPr>
            <w:r w:rsidRPr="00BE0E7A">
              <w:t>TVPPD - sub-trans</w:t>
            </w:r>
          </w:p>
        </w:tc>
        <w:tc>
          <w:tcPr>
            <w:tcW w:w="2100" w:type="dxa"/>
            <w:noWrap/>
            <w:hideMark/>
          </w:tcPr>
          <w:p w14:paraId="6A318BAF" w14:textId="77777777" w:rsidR="00BE0E7A" w:rsidRPr="00BE0E7A" w:rsidRDefault="00BE0E7A" w:rsidP="00BE0E7A">
            <w:pPr>
              <w:tabs>
                <w:tab w:val="left" w:pos="360"/>
              </w:tabs>
              <w:jc w:val="both"/>
            </w:pPr>
            <w:r w:rsidRPr="00BE0E7A">
              <w:t xml:space="preserve">                  6,707.68 </w:t>
            </w:r>
          </w:p>
        </w:tc>
      </w:tr>
      <w:tr w:rsidR="00BE0E7A" w:rsidRPr="00BE0E7A" w14:paraId="70C935B5" w14:textId="77777777" w:rsidTr="00BE0E7A">
        <w:trPr>
          <w:trHeight w:val="315"/>
        </w:trPr>
        <w:tc>
          <w:tcPr>
            <w:tcW w:w="1180" w:type="dxa"/>
            <w:noWrap/>
            <w:hideMark/>
          </w:tcPr>
          <w:p w14:paraId="7232154F" w14:textId="77777777" w:rsidR="00BE0E7A" w:rsidRPr="00BE0E7A" w:rsidRDefault="00BE0E7A" w:rsidP="00BE0E7A">
            <w:pPr>
              <w:tabs>
                <w:tab w:val="left" w:pos="360"/>
              </w:tabs>
              <w:jc w:val="both"/>
            </w:pPr>
            <w:r w:rsidRPr="00BE0E7A">
              <w:t>49721</w:t>
            </w:r>
          </w:p>
        </w:tc>
        <w:tc>
          <w:tcPr>
            <w:tcW w:w="5680" w:type="dxa"/>
            <w:noWrap/>
            <w:hideMark/>
          </w:tcPr>
          <w:p w14:paraId="0668798E" w14:textId="77777777" w:rsidR="00BE0E7A" w:rsidRPr="00BE0E7A" w:rsidRDefault="00BE0E7A" w:rsidP="00BE0E7A">
            <w:pPr>
              <w:tabs>
                <w:tab w:val="left" w:pos="360"/>
              </w:tabs>
              <w:jc w:val="both"/>
            </w:pPr>
            <w:r w:rsidRPr="00BE0E7A">
              <w:t>Urbom Law - Jack Abbott arraignment</w:t>
            </w:r>
          </w:p>
        </w:tc>
        <w:tc>
          <w:tcPr>
            <w:tcW w:w="2100" w:type="dxa"/>
            <w:noWrap/>
            <w:hideMark/>
          </w:tcPr>
          <w:p w14:paraId="710BE7D1" w14:textId="77777777" w:rsidR="00BE0E7A" w:rsidRPr="00BE0E7A" w:rsidRDefault="00BE0E7A" w:rsidP="00BE0E7A">
            <w:pPr>
              <w:tabs>
                <w:tab w:val="left" w:pos="360"/>
              </w:tabs>
              <w:jc w:val="both"/>
            </w:pPr>
            <w:r w:rsidRPr="00BE0E7A">
              <w:t xml:space="preserve">                     108.78 </w:t>
            </w:r>
          </w:p>
        </w:tc>
      </w:tr>
      <w:tr w:rsidR="00BE0E7A" w:rsidRPr="00BE0E7A" w14:paraId="56ED7DDE" w14:textId="77777777" w:rsidTr="00BE0E7A">
        <w:trPr>
          <w:trHeight w:val="315"/>
        </w:trPr>
        <w:tc>
          <w:tcPr>
            <w:tcW w:w="1180" w:type="dxa"/>
            <w:noWrap/>
            <w:hideMark/>
          </w:tcPr>
          <w:p w14:paraId="721E5976" w14:textId="77777777" w:rsidR="00BE0E7A" w:rsidRPr="00BE0E7A" w:rsidRDefault="00BE0E7A" w:rsidP="00BE0E7A">
            <w:pPr>
              <w:tabs>
                <w:tab w:val="left" w:pos="360"/>
              </w:tabs>
              <w:jc w:val="both"/>
            </w:pPr>
            <w:r w:rsidRPr="00BE0E7A">
              <w:t>49724</w:t>
            </w:r>
          </w:p>
        </w:tc>
        <w:tc>
          <w:tcPr>
            <w:tcW w:w="5680" w:type="dxa"/>
            <w:noWrap/>
            <w:hideMark/>
          </w:tcPr>
          <w:p w14:paraId="115AF5B0" w14:textId="77777777" w:rsidR="00BE0E7A" w:rsidRPr="00BE0E7A" w:rsidRDefault="00BE0E7A" w:rsidP="00BE0E7A">
            <w:pPr>
              <w:tabs>
                <w:tab w:val="left" w:pos="360"/>
              </w:tabs>
              <w:jc w:val="both"/>
            </w:pPr>
            <w:r w:rsidRPr="00BE0E7A">
              <w:t>Olsson - 1&amp; 6 &amp; filings</w:t>
            </w:r>
          </w:p>
        </w:tc>
        <w:tc>
          <w:tcPr>
            <w:tcW w:w="2100" w:type="dxa"/>
            <w:noWrap/>
            <w:hideMark/>
          </w:tcPr>
          <w:p w14:paraId="6990111D" w14:textId="77777777" w:rsidR="00BE0E7A" w:rsidRPr="00BE0E7A" w:rsidRDefault="00BE0E7A" w:rsidP="00BE0E7A">
            <w:pPr>
              <w:tabs>
                <w:tab w:val="left" w:pos="360"/>
              </w:tabs>
              <w:jc w:val="both"/>
            </w:pPr>
            <w:r w:rsidRPr="00BE0E7A">
              <w:t xml:space="preserve">                  1,950.00 </w:t>
            </w:r>
          </w:p>
        </w:tc>
      </w:tr>
      <w:tr w:rsidR="00BE0E7A" w:rsidRPr="00BE0E7A" w14:paraId="3F353341" w14:textId="77777777" w:rsidTr="00BE0E7A">
        <w:trPr>
          <w:trHeight w:val="315"/>
        </w:trPr>
        <w:tc>
          <w:tcPr>
            <w:tcW w:w="1180" w:type="dxa"/>
            <w:noWrap/>
            <w:hideMark/>
          </w:tcPr>
          <w:p w14:paraId="7002A2E9" w14:textId="77777777" w:rsidR="00BE0E7A" w:rsidRPr="00BE0E7A" w:rsidRDefault="00BE0E7A" w:rsidP="00BE0E7A">
            <w:pPr>
              <w:tabs>
                <w:tab w:val="left" w:pos="360"/>
              </w:tabs>
              <w:jc w:val="both"/>
            </w:pPr>
            <w:r w:rsidRPr="00BE0E7A">
              <w:t>49725</w:t>
            </w:r>
          </w:p>
        </w:tc>
        <w:tc>
          <w:tcPr>
            <w:tcW w:w="5680" w:type="dxa"/>
            <w:noWrap/>
            <w:hideMark/>
          </w:tcPr>
          <w:p w14:paraId="3030A8C0" w14:textId="77777777" w:rsidR="00BE0E7A" w:rsidRPr="00BE0E7A" w:rsidRDefault="00BE0E7A" w:rsidP="00BE0E7A">
            <w:pPr>
              <w:tabs>
                <w:tab w:val="left" w:pos="360"/>
              </w:tabs>
              <w:jc w:val="both"/>
            </w:pPr>
            <w:r w:rsidRPr="00BE0E7A">
              <w:t>Verizon Wireless - city amb phones</w:t>
            </w:r>
          </w:p>
        </w:tc>
        <w:tc>
          <w:tcPr>
            <w:tcW w:w="2100" w:type="dxa"/>
            <w:noWrap/>
            <w:hideMark/>
          </w:tcPr>
          <w:p w14:paraId="55C69B00" w14:textId="77777777" w:rsidR="00BE0E7A" w:rsidRPr="00BE0E7A" w:rsidRDefault="00BE0E7A" w:rsidP="00BE0E7A">
            <w:pPr>
              <w:tabs>
                <w:tab w:val="left" w:pos="360"/>
              </w:tabs>
              <w:jc w:val="both"/>
            </w:pPr>
            <w:r w:rsidRPr="00BE0E7A">
              <w:t xml:space="preserve">                       94.36 </w:t>
            </w:r>
          </w:p>
        </w:tc>
      </w:tr>
      <w:tr w:rsidR="00BE0E7A" w:rsidRPr="00BE0E7A" w14:paraId="65DE1783" w14:textId="77777777" w:rsidTr="00BE0E7A">
        <w:trPr>
          <w:trHeight w:val="315"/>
        </w:trPr>
        <w:tc>
          <w:tcPr>
            <w:tcW w:w="1180" w:type="dxa"/>
            <w:noWrap/>
            <w:hideMark/>
          </w:tcPr>
          <w:p w14:paraId="76FC1FCC" w14:textId="77777777" w:rsidR="00BE0E7A" w:rsidRPr="00BE0E7A" w:rsidRDefault="00BE0E7A" w:rsidP="00BE0E7A">
            <w:pPr>
              <w:tabs>
                <w:tab w:val="left" w:pos="360"/>
              </w:tabs>
              <w:jc w:val="both"/>
            </w:pPr>
            <w:r w:rsidRPr="00BE0E7A">
              <w:lastRenderedPageBreak/>
              <w:t>49625</w:t>
            </w:r>
          </w:p>
        </w:tc>
        <w:tc>
          <w:tcPr>
            <w:tcW w:w="5680" w:type="dxa"/>
            <w:noWrap/>
            <w:hideMark/>
          </w:tcPr>
          <w:p w14:paraId="415CD77C" w14:textId="77777777" w:rsidR="00BE0E7A" w:rsidRPr="00BE0E7A" w:rsidRDefault="00BE0E7A" w:rsidP="00BE0E7A">
            <w:pPr>
              <w:tabs>
                <w:tab w:val="left" w:pos="360"/>
              </w:tabs>
              <w:jc w:val="both"/>
            </w:pPr>
            <w:r w:rsidRPr="00BE0E7A">
              <w:t>Water &amp; Light - city utilities</w:t>
            </w:r>
          </w:p>
        </w:tc>
        <w:tc>
          <w:tcPr>
            <w:tcW w:w="2100" w:type="dxa"/>
            <w:noWrap/>
            <w:hideMark/>
          </w:tcPr>
          <w:p w14:paraId="21C38BFC" w14:textId="77777777" w:rsidR="00BE0E7A" w:rsidRPr="00BE0E7A" w:rsidRDefault="00BE0E7A" w:rsidP="00BE0E7A">
            <w:pPr>
              <w:tabs>
                <w:tab w:val="left" w:pos="360"/>
              </w:tabs>
              <w:jc w:val="both"/>
            </w:pPr>
            <w:r w:rsidRPr="00BE0E7A">
              <w:t xml:space="preserve">                  6,130.21 </w:t>
            </w:r>
          </w:p>
        </w:tc>
      </w:tr>
      <w:tr w:rsidR="00BE0E7A" w:rsidRPr="00BE0E7A" w14:paraId="7F1EA189" w14:textId="77777777" w:rsidTr="00BE0E7A">
        <w:trPr>
          <w:trHeight w:val="315"/>
        </w:trPr>
        <w:tc>
          <w:tcPr>
            <w:tcW w:w="1180" w:type="dxa"/>
            <w:noWrap/>
            <w:hideMark/>
          </w:tcPr>
          <w:p w14:paraId="1438FC0C" w14:textId="77777777" w:rsidR="00BE0E7A" w:rsidRPr="00BE0E7A" w:rsidRDefault="00BE0E7A" w:rsidP="00BE0E7A">
            <w:pPr>
              <w:tabs>
                <w:tab w:val="left" w:pos="360"/>
              </w:tabs>
              <w:jc w:val="both"/>
            </w:pPr>
            <w:r w:rsidRPr="00BE0E7A">
              <w:t>49726</w:t>
            </w:r>
          </w:p>
        </w:tc>
        <w:tc>
          <w:tcPr>
            <w:tcW w:w="5680" w:type="dxa"/>
            <w:noWrap/>
            <w:hideMark/>
          </w:tcPr>
          <w:p w14:paraId="692A0AB6" w14:textId="045B88DB" w:rsidR="00BE0E7A" w:rsidRPr="00BE0E7A" w:rsidRDefault="00BE0E7A" w:rsidP="00BE0E7A">
            <w:pPr>
              <w:tabs>
                <w:tab w:val="left" w:pos="360"/>
              </w:tabs>
              <w:jc w:val="both"/>
            </w:pPr>
            <w:r w:rsidRPr="00BE0E7A">
              <w:t>Aramark - mats &amp; mops</w:t>
            </w:r>
          </w:p>
        </w:tc>
        <w:tc>
          <w:tcPr>
            <w:tcW w:w="2100" w:type="dxa"/>
            <w:noWrap/>
            <w:hideMark/>
          </w:tcPr>
          <w:p w14:paraId="0CE9C45B" w14:textId="77777777" w:rsidR="00BE0E7A" w:rsidRPr="00BE0E7A" w:rsidRDefault="00BE0E7A" w:rsidP="00BE0E7A">
            <w:pPr>
              <w:tabs>
                <w:tab w:val="left" w:pos="360"/>
              </w:tabs>
              <w:jc w:val="both"/>
            </w:pPr>
            <w:r w:rsidRPr="00BE0E7A">
              <w:t xml:space="preserve">                     176.30 </w:t>
            </w:r>
          </w:p>
        </w:tc>
      </w:tr>
      <w:tr w:rsidR="00BE0E7A" w:rsidRPr="00BE0E7A" w14:paraId="00C937B9" w14:textId="77777777" w:rsidTr="00BE0E7A">
        <w:trPr>
          <w:trHeight w:val="315"/>
        </w:trPr>
        <w:tc>
          <w:tcPr>
            <w:tcW w:w="1180" w:type="dxa"/>
            <w:noWrap/>
            <w:hideMark/>
          </w:tcPr>
          <w:p w14:paraId="5527F3BD" w14:textId="77777777" w:rsidR="00BE0E7A" w:rsidRPr="00BE0E7A" w:rsidRDefault="00BE0E7A" w:rsidP="00BE0E7A">
            <w:pPr>
              <w:tabs>
                <w:tab w:val="left" w:pos="360"/>
              </w:tabs>
              <w:jc w:val="both"/>
            </w:pPr>
            <w:r w:rsidRPr="00BE0E7A">
              <w:t>49727</w:t>
            </w:r>
          </w:p>
        </w:tc>
        <w:tc>
          <w:tcPr>
            <w:tcW w:w="5680" w:type="dxa"/>
            <w:noWrap/>
            <w:hideMark/>
          </w:tcPr>
          <w:p w14:paraId="78BE73F2" w14:textId="77777777" w:rsidR="00BE0E7A" w:rsidRPr="00BE0E7A" w:rsidRDefault="00BE0E7A" w:rsidP="00BE0E7A">
            <w:pPr>
              <w:tabs>
                <w:tab w:val="left" w:pos="360"/>
              </w:tabs>
              <w:jc w:val="both"/>
            </w:pPr>
            <w:r w:rsidRPr="00BE0E7A">
              <w:t>Schaben Sanitation - Feb fees</w:t>
            </w:r>
          </w:p>
        </w:tc>
        <w:tc>
          <w:tcPr>
            <w:tcW w:w="2100" w:type="dxa"/>
            <w:noWrap/>
            <w:hideMark/>
          </w:tcPr>
          <w:p w14:paraId="3D730665" w14:textId="77777777" w:rsidR="00BE0E7A" w:rsidRPr="00BE0E7A" w:rsidRDefault="00BE0E7A" w:rsidP="00BE0E7A">
            <w:pPr>
              <w:tabs>
                <w:tab w:val="left" w:pos="360"/>
              </w:tabs>
              <w:jc w:val="both"/>
            </w:pPr>
            <w:r w:rsidRPr="00BE0E7A">
              <w:t xml:space="preserve">                  9,837.78 </w:t>
            </w:r>
          </w:p>
        </w:tc>
      </w:tr>
      <w:tr w:rsidR="00BE0E7A" w:rsidRPr="00BE0E7A" w14:paraId="19F89CE3" w14:textId="77777777" w:rsidTr="00BE0E7A">
        <w:trPr>
          <w:trHeight w:val="315"/>
        </w:trPr>
        <w:tc>
          <w:tcPr>
            <w:tcW w:w="1180" w:type="dxa"/>
            <w:noWrap/>
            <w:hideMark/>
          </w:tcPr>
          <w:p w14:paraId="426B5E51" w14:textId="77777777" w:rsidR="00BE0E7A" w:rsidRPr="00BE0E7A" w:rsidRDefault="00BE0E7A" w:rsidP="00BE0E7A">
            <w:pPr>
              <w:tabs>
                <w:tab w:val="left" w:pos="360"/>
              </w:tabs>
              <w:jc w:val="both"/>
            </w:pPr>
            <w:r w:rsidRPr="00BE0E7A">
              <w:t>49728</w:t>
            </w:r>
          </w:p>
        </w:tc>
        <w:tc>
          <w:tcPr>
            <w:tcW w:w="5680" w:type="dxa"/>
            <w:noWrap/>
            <w:hideMark/>
          </w:tcPr>
          <w:p w14:paraId="2C0E266A" w14:textId="77777777" w:rsidR="00BE0E7A" w:rsidRPr="00BE0E7A" w:rsidRDefault="00BE0E7A" w:rsidP="00BE0E7A">
            <w:pPr>
              <w:tabs>
                <w:tab w:val="left" w:pos="360"/>
              </w:tabs>
              <w:jc w:val="both"/>
            </w:pPr>
            <w:r w:rsidRPr="00BE0E7A">
              <w:t>Leon Schievelbein - reimb meal</w:t>
            </w:r>
          </w:p>
        </w:tc>
        <w:tc>
          <w:tcPr>
            <w:tcW w:w="2100" w:type="dxa"/>
            <w:noWrap/>
            <w:hideMark/>
          </w:tcPr>
          <w:p w14:paraId="35E47F69" w14:textId="77777777" w:rsidR="00BE0E7A" w:rsidRPr="00BE0E7A" w:rsidRDefault="00BE0E7A" w:rsidP="00BE0E7A">
            <w:pPr>
              <w:tabs>
                <w:tab w:val="left" w:pos="360"/>
              </w:tabs>
              <w:jc w:val="both"/>
            </w:pPr>
            <w:r w:rsidRPr="00BE0E7A">
              <w:t xml:space="preserve">                         8.01 </w:t>
            </w:r>
          </w:p>
        </w:tc>
      </w:tr>
      <w:tr w:rsidR="00BE0E7A" w:rsidRPr="00BE0E7A" w14:paraId="6EBAFCCC" w14:textId="77777777" w:rsidTr="00BE0E7A">
        <w:trPr>
          <w:trHeight w:val="315"/>
        </w:trPr>
        <w:tc>
          <w:tcPr>
            <w:tcW w:w="1180" w:type="dxa"/>
            <w:noWrap/>
            <w:hideMark/>
          </w:tcPr>
          <w:p w14:paraId="71A77DB7" w14:textId="77777777" w:rsidR="00BE0E7A" w:rsidRPr="00BE0E7A" w:rsidRDefault="00BE0E7A" w:rsidP="00BE0E7A">
            <w:pPr>
              <w:tabs>
                <w:tab w:val="left" w:pos="360"/>
              </w:tabs>
              <w:jc w:val="both"/>
            </w:pPr>
            <w:r w:rsidRPr="00BE0E7A">
              <w:t>49729</w:t>
            </w:r>
          </w:p>
        </w:tc>
        <w:tc>
          <w:tcPr>
            <w:tcW w:w="5680" w:type="dxa"/>
            <w:noWrap/>
            <w:hideMark/>
          </w:tcPr>
          <w:p w14:paraId="418EB9BC" w14:textId="77777777" w:rsidR="00BE0E7A" w:rsidRPr="00BE0E7A" w:rsidRDefault="00BE0E7A" w:rsidP="00BE0E7A">
            <w:pPr>
              <w:tabs>
                <w:tab w:val="left" w:pos="360"/>
              </w:tabs>
              <w:jc w:val="both"/>
            </w:pPr>
            <w:r w:rsidRPr="00BE0E7A">
              <w:t>Greg Tetley - reimb meal</w:t>
            </w:r>
          </w:p>
        </w:tc>
        <w:tc>
          <w:tcPr>
            <w:tcW w:w="2100" w:type="dxa"/>
            <w:noWrap/>
            <w:hideMark/>
          </w:tcPr>
          <w:p w14:paraId="1B783CA3" w14:textId="77777777" w:rsidR="00BE0E7A" w:rsidRPr="00BE0E7A" w:rsidRDefault="00BE0E7A" w:rsidP="00BE0E7A">
            <w:pPr>
              <w:tabs>
                <w:tab w:val="left" w:pos="360"/>
              </w:tabs>
              <w:jc w:val="both"/>
            </w:pPr>
            <w:r w:rsidRPr="00BE0E7A">
              <w:t xml:space="preserve">                         9.06 </w:t>
            </w:r>
          </w:p>
        </w:tc>
      </w:tr>
      <w:tr w:rsidR="00BE0E7A" w:rsidRPr="00BE0E7A" w14:paraId="42260C6D" w14:textId="77777777" w:rsidTr="00BE0E7A">
        <w:trPr>
          <w:trHeight w:val="315"/>
        </w:trPr>
        <w:tc>
          <w:tcPr>
            <w:tcW w:w="1180" w:type="dxa"/>
            <w:noWrap/>
            <w:hideMark/>
          </w:tcPr>
          <w:p w14:paraId="1681182C" w14:textId="77777777" w:rsidR="00BE0E7A" w:rsidRPr="00BE0E7A" w:rsidRDefault="00BE0E7A" w:rsidP="00BE0E7A">
            <w:pPr>
              <w:tabs>
                <w:tab w:val="left" w:pos="360"/>
              </w:tabs>
              <w:jc w:val="both"/>
            </w:pPr>
            <w:r w:rsidRPr="00BE0E7A">
              <w:t>49730</w:t>
            </w:r>
          </w:p>
        </w:tc>
        <w:tc>
          <w:tcPr>
            <w:tcW w:w="5680" w:type="dxa"/>
            <w:noWrap/>
            <w:hideMark/>
          </w:tcPr>
          <w:p w14:paraId="7188FF69" w14:textId="77777777" w:rsidR="00BE0E7A" w:rsidRPr="00BE0E7A" w:rsidRDefault="00BE0E7A" w:rsidP="00BE0E7A">
            <w:pPr>
              <w:tabs>
                <w:tab w:val="left" w:pos="360"/>
              </w:tabs>
              <w:jc w:val="both"/>
            </w:pPr>
            <w:r w:rsidRPr="00BE0E7A">
              <w:t>American Legal Publishing - ordinance online book</w:t>
            </w:r>
          </w:p>
        </w:tc>
        <w:tc>
          <w:tcPr>
            <w:tcW w:w="2100" w:type="dxa"/>
            <w:noWrap/>
            <w:hideMark/>
          </w:tcPr>
          <w:p w14:paraId="2FBB5E86" w14:textId="77777777" w:rsidR="00BE0E7A" w:rsidRPr="00BE0E7A" w:rsidRDefault="00BE0E7A" w:rsidP="00BE0E7A">
            <w:pPr>
              <w:tabs>
                <w:tab w:val="left" w:pos="360"/>
              </w:tabs>
              <w:jc w:val="both"/>
            </w:pPr>
            <w:r w:rsidRPr="00BE0E7A">
              <w:t xml:space="preserve">                     495.00 </w:t>
            </w:r>
          </w:p>
        </w:tc>
      </w:tr>
      <w:tr w:rsidR="00BE0E7A" w:rsidRPr="00BE0E7A" w14:paraId="72F1B66D" w14:textId="77777777" w:rsidTr="00BE0E7A">
        <w:trPr>
          <w:trHeight w:val="315"/>
        </w:trPr>
        <w:tc>
          <w:tcPr>
            <w:tcW w:w="1180" w:type="dxa"/>
            <w:noWrap/>
            <w:hideMark/>
          </w:tcPr>
          <w:p w14:paraId="48B791F5" w14:textId="77777777" w:rsidR="00BE0E7A" w:rsidRPr="00BE0E7A" w:rsidRDefault="00BE0E7A" w:rsidP="00BE0E7A">
            <w:pPr>
              <w:tabs>
                <w:tab w:val="left" w:pos="360"/>
              </w:tabs>
              <w:jc w:val="both"/>
            </w:pPr>
            <w:r w:rsidRPr="00BE0E7A">
              <w:t>49731</w:t>
            </w:r>
          </w:p>
        </w:tc>
        <w:tc>
          <w:tcPr>
            <w:tcW w:w="5680" w:type="dxa"/>
            <w:noWrap/>
            <w:hideMark/>
          </w:tcPr>
          <w:p w14:paraId="45672E1C" w14:textId="77777777" w:rsidR="00BE0E7A" w:rsidRPr="00BE0E7A" w:rsidRDefault="00BE0E7A" w:rsidP="00BE0E7A">
            <w:pPr>
              <w:tabs>
                <w:tab w:val="left" w:pos="360"/>
              </w:tabs>
              <w:jc w:val="both"/>
            </w:pPr>
            <w:r w:rsidRPr="00BE0E7A">
              <w:t>ATC Communications - police phone</w:t>
            </w:r>
          </w:p>
        </w:tc>
        <w:tc>
          <w:tcPr>
            <w:tcW w:w="2100" w:type="dxa"/>
            <w:noWrap/>
            <w:hideMark/>
          </w:tcPr>
          <w:p w14:paraId="2260B44D" w14:textId="77777777" w:rsidR="00BE0E7A" w:rsidRPr="00BE0E7A" w:rsidRDefault="00BE0E7A" w:rsidP="00BE0E7A">
            <w:pPr>
              <w:tabs>
                <w:tab w:val="left" w:pos="360"/>
              </w:tabs>
              <w:jc w:val="both"/>
            </w:pPr>
            <w:r w:rsidRPr="00BE0E7A">
              <w:t xml:space="preserve">                       57.11 </w:t>
            </w:r>
          </w:p>
        </w:tc>
      </w:tr>
      <w:tr w:rsidR="00BE0E7A" w:rsidRPr="00BE0E7A" w14:paraId="7BE6C5AE" w14:textId="77777777" w:rsidTr="00BE0E7A">
        <w:trPr>
          <w:trHeight w:val="315"/>
        </w:trPr>
        <w:tc>
          <w:tcPr>
            <w:tcW w:w="1180" w:type="dxa"/>
            <w:noWrap/>
            <w:hideMark/>
          </w:tcPr>
          <w:p w14:paraId="3DF0663D" w14:textId="77777777" w:rsidR="00BE0E7A" w:rsidRPr="00BE0E7A" w:rsidRDefault="00BE0E7A" w:rsidP="00BE0E7A">
            <w:pPr>
              <w:tabs>
                <w:tab w:val="left" w:pos="360"/>
              </w:tabs>
              <w:jc w:val="both"/>
            </w:pPr>
            <w:r w:rsidRPr="00BE0E7A">
              <w:t>49732</w:t>
            </w:r>
          </w:p>
        </w:tc>
        <w:tc>
          <w:tcPr>
            <w:tcW w:w="5680" w:type="dxa"/>
            <w:noWrap/>
            <w:hideMark/>
          </w:tcPr>
          <w:p w14:paraId="4A8F08B4" w14:textId="77777777" w:rsidR="00BE0E7A" w:rsidRPr="00BE0E7A" w:rsidRDefault="00BE0E7A" w:rsidP="00BE0E7A">
            <w:pPr>
              <w:tabs>
                <w:tab w:val="left" w:pos="360"/>
              </w:tabs>
              <w:jc w:val="both"/>
            </w:pPr>
            <w:r w:rsidRPr="00BE0E7A">
              <w:t>Donna Tannahill - mileage reimb</w:t>
            </w:r>
          </w:p>
        </w:tc>
        <w:tc>
          <w:tcPr>
            <w:tcW w:w="2100" w:type="dxa"/>
            <w:noWrap/>
            <w:hideMark/>
          </w:tcPr>
          <w:p w14:paraId="6C4DB35C" w14:textId="77777777" w:rsidR="00BE0E7A" w:rsidRPr="00BE0E7A" w:rsidRDefault="00BE0E7A" w:rsidP="00BE0E7A">
            <w:pPr>
              <w:tabs>
                <w:tab w:val="left" w:pos="360"/>
              </w:tabs>
              <w:jc w:val="both"/>
            </w:pPr>
            <w:r w:rsidRPr="00BE0E7A">
              <w:t xml:space="preserve">                     241.39 </w:t>
            </w:r>
          </w:p>
        </w:tc>
      </w:tr>
      <w:tr w:rsidR="00BE0E7A" w:rsidRPr="00BE0E7A" w14:paraId="338CE78B" w14:textId="77777777" w:rsidTr="00BE0E7A">
        <w:trPr>
          <w:trHeight w:val="315"/>
        </w:trPr>
        <w:tc>
          <w:tcPr>
            <w:tcW w:w="1180" w:type="dxa"/>
            <w:noWrap/>
            <w:hideMark/>
          </w:tcPr>
          <w:p w14:paraId="5F3AAEC0" w14:textId="77777777" w:rsidR="00BE0E7A" w:rsidRPr="00BE0E7A" w:rsidRDefault="00BE0E7A" w:rsidP="00BE0E7A">
            <w:pPr>
              <w:tabs>
                <w:tab w:val="left" w:pos="360"/>
              </w:tabs>
              <w:jc w:val="both"/>
            </w:pPr>
            <w:r w:rsidRPr="00BE0E7A">
              <w:t>49733</w:t>
            </w:r>
          </w:p>
        </w:tc>
        <w:tc>
          <w:tcPr>
            <w:tcW w:w="5680" w:type="dxa"/>
            <w:noWrap/>
            <w:hideMark/>
          </w:tcPr>
          <w:p w14:paraId="694EF668" w14:textId="77777777" w:rsidR="00BE0E7A" w:rsidRPr="00BE0E7A" w:rsidRDefault="00BE0E7A" w:rsidP="00BE0E7A">
            <w:pPr>
              <w:tabs>
                <w:tab w:val="left" w:pos="360"/>
              </w:tabs>
              <w:jc w:val="both"/>
            </w:pPr>
            <w:r w:rsidRPr="00BE0E7A">
              <w:t>Furnas County Treasurer - police protection</w:t>
            </w:r>
          </w:p>
        </w:tc>
        <w:tc>
          <w:tcPr>
            <w:tcW w:w="2100" w:type="dxa"/>
            <w:noWrap/>
            <w:hideMark/>
          </w:tcPr>
          <w:p w14:paraId="154FDAE3" w14:textId="77777777" w:rsidR="00BE0E7A" w:rsidRPr="00BE0E7A" w:rsidRDefault="00BE0E7A" w:rsidP="00BE0E7A">
            <w:pPr>
              <w:tabs>
                <w:tab w:val="left" w:pos="360"/>
              </w:tabs>
              <w:jc w:val="both"/>
            </w:pPr>
            <w:r w:rsidRPr="00BE0E7A">
              <w:t xml:space="preserve">                  4,862.46 </w:t>
            </w:r>
          </w:p>
        </w:tc>
      </w:tr>
      <w:tr w:rsidR="00BE0E7A" w:rsidRPr="00BE0E7A" w14:paraId="630457A4" w14:textId="77777777" w:rsidTr="00BE0E7A">
        <w:trPr>
          <w:trHeight w:val="315"/>
        </w:trPr>
        <w:tc>
          <w:tcPr>
            <w:tcW w:w="1180" w:type="dxa"/>
            <w:noWrap/>
            <w:hideMark/>
          </w:tcPr>
          <w:p w14:paraId="3F9B985D" w14:textId="77777777" w:rsidR="00BE0E7A" w:rsidRPr="00BE0E7A" w:rsidRDefault="00BE0E7A" w:rsidP="00BE0E7A">
            <w:pPr>
              <w:tabs>
                <w:tab w:val="left" w:pos="360"/>
              </w:tabs>
              <w:jc w:val="both"/>
            </w:pPr>
            <w:r w:rsidRPr="00BE0E7A">
              <w:t>49734</w:t>
            </w:r>
          </w:p>
        </w:tc>
        <w:tc>
          <w:tcPr>
            <w:tcW w:w="5680" w:type="dxa"/>
            <w:noWrap/>
            <w:hideMark/>
          </w:tcPr>
          <w:p w14:paraId="4F30EB98" w14:textId="77777777" w:rsidR="00BE0E7A" w:rsidRPr="00BE0E7A" w:rsidRDefault="00BE0E7A" w:rsidP="00BE0E7A">
            <w:pPr>
              <w:tabs>
                <w:tab w:val="left" w:pos="360"/>
              </w:tabs>
              <w:jc w:val="both"/>
            </w:pPr>
            <w:r w:rsidRPr="00BE0E7A">
              <w:t>Hometown Leasing - copier leases</w:t>
            </w:r>
          </w:p>
        </w:tc>
        <w:tc>
          <w:tcPr>
            <w:tcW w:w="2100" w:type="dxa"/>
            <w:noWrap/>
            <w:hideMark/>
          </w:tcPr>
          <w:p w14:paraId="22CB0ED2" w14:textId="77777777" w:rsidR="00BE0E7A" w:rsidRPr="00BE0E7A" w:rsidRDefault="00BE0E7A" w:rsidP="00BE0E7A">
            <w:pPr>
              <w:tabs>
                <w:tab w:val="left" w:pos="360"/>
              </w:tabs>
              <w:jc w:val="both"/>
            </w:pPr>
            <w:r w:rsidRPr="00BE0E7A">
              <w:t xml:space="preserve">                     222.69 </w:t>
            </w:r>
          </w:p>
        </w:tc>
      </w:tr>
      <w:tr w:rsidR="00BE0E7A" w:rsidRPr="00BE0E7A" w14:paraId="37398376" w14:textId="77777777" w:rsidTr="00BE0E7A">
        <w:trPr>
          <w:trHeight w:val="315"/>
        </w:trPr>
        <w:tc>
          <w:tcPr>
            <w:tcW w:w="1180" w:type="dxa"/>
            <w:noWrap/>
            <w:hideMark/>
          </w:tcPr>
          <w:p w14:paraId="38A3281D" w14:textId="77777777" w:rsidR="00BE0E7A" w:rsidRPr="00BE0E7A" w:rsidRDefault="00BE0E7A" w:rsidP="00BE0E7A">
            <w:pPr>
              <w:tabs>
                <w:tab w:val="left" w:pos="360"/>
              </w:tabs>
              <w:jc w:val="both"/>
            </w:pPr>
            <w:r w:rsidRPr="00BE0E7A">
              <w:t>49736</w:t>
            </w:r>
          </w:p>
        </w:tc>
        <w:tc>
          <w:tcPr>
            <w:tcW w:w="5680" w:type="dxa"/>
            <w:noWrap/>
            <w:hideMark/>
          </w:tcPr>
          <w:p w14:paraId="6646ABD6" w14:textId="77777777" w:rsidR="00BE0E7A" w:rsidRPr="00BE0E7A" w:rsidRDefault="00BE0E7A" w:rsidP="00BE0E7A">
            <w:pPr>
              <w:tabs>
                <w:tab w:val="left" w:pos="360"/>
              </w:tabs>
              <w:jc w:val="both"/>
            </w:pPr>
            <w:r w:rsidRPr="00BE0E7A">
              <w:t>Postmaster - billing</w:t>
            </w:r>
          </w:p>
        </w:tc>
        <w:tc>
          <w:tcPr>
            <w:tcW w:w="2100" w:type="dxa"/>
            <w:noWrap/>
            <w:hideMark/>
          </w:tcPr>
          <w:p w14:paraId="403B1FA3" w14:textId="77777777" w:rsidR="00BE0E7A" w:rsidRPr="00BE0E7A" w:rsidRDefault="00BE0E7A" w:rsidP="00BE0E7A">
            <w:pPr>
              <w:tabs>
                <w:tab w:val="left" w:pos="360"/>
              </w:tabs>
              <w:jc w:val="both"/>
            </w:pPr>
            <w:r w:rsidRPr="00BE0E7A">
              <w:t xml:space="preserve">                     232.14 </w:t>
            </w:r>
          </w:p>
        </w:tc>
      </w:tr>
      <w:tr w:rsidR="00BE0E7A" w:rsidRPr="00BE0E7A" w14:paraId="2E4F9DA8" w14:textId="77777777" w:rsidTr="00BE0E7A">
        <w:trPr>
          <w:trHeight w:val="315"/>
        </w:trPr>
        <w:tc>
          <w:tcPr>
            <w:tcW w:w="1180" w:type="dxa"/>
            <w:noWrap/>
            <w:hideMark/>
          </w:tcPr>
          <w:p w14:paraId="34751824" w14:textId="77777777" w:rsidR="00BE0E7A" w:rsidRPr="00BE0E7A" w:rsidRDefault="00BE0E7A" w:rsidP="00BE0E7A">
            <w:pPr>
              <w:tabs>
                <w:tab w:val="left" w:pos="360"/>
              </w:tabs>
              <w:jc w:val="both"/>
            </w:pPr>
            <w:r w:rsidRPr="00BE0E7A">
              <w:t>49737</w:t>
            </w:r>
          </w:p>
        </w:tc>
        <w:tc>
          <w:tcPr>
            <w:tcW w:w="5680" w:type="dxa"/>
            <w:noWrap/>
            <w:hideMark/>
          </w:tcPr>
          <w:p w14:paraId="0B2BE17E" w14:textId="77777777" w:rsidR="00BE0E7A" w:rsidRPr="00BE0E7A" w:rsidRDefault="00BE0E7A" w:rsidP="00BE0E7A">
            <w:pPr>
              <w:tabs>
                <w:tab w:val="left" w:pos="360"/>
              </w:tabs>
              <w:jc w:val="both"/>
            </w:pPr>
            <w:r w:rsidRPr="00BE0E7A">
              <w:t>Postmaster - presort fee</w:t>
            </w:r>
          </w:p>
        </w:tc>
        <w:tc>
          <w:tcPr>
            <w:tcW w:w="2100" w:type="dxa"/>
            <w:noWrap/>
            <w:hideMark/>
          </w:tcPr>
          <w:p w14:paraId="2D764C08" w14:textId="77777777" w:rsidR="00BE0E7A" w:rsidRPr="00BE0E7A" w:rsidRDefault="00BE0E7A" w:rsidP="00BE0E7A">
            <w:pPr>
              <w:tabs>
                <w:tab w:val="left" w:pos="360"/>
              </w:tabs>
              <w:jc w:val="both"/>
            </w:pPr>
            <w:r w:rsidRPr="00BE0E7A">
              <w:t xml:space="preserve">                     500.00 </w:t>
            </w:r>
          </w:p>
        </w:tc>
      </w:tr>
      <w:tr w:rsidR="00BE0E7A" w:rsidRPr="00BE0E7A" w14:paraId="06A56906" w14:textId="77777777" w:rsidTr="00BE0E7A">
        <w:trPr>
          <w:trHeight w:val="315"/>
        </w:trPr>
        <w:tc>
          <w:tcPr>
            <w:tcW w:w="1180" w:type="dxa"/>
            <w:noWrap/>
            <w:hideMark/>
          </w:tcPr>
          <w:p w14:paraId="3F600C33" w14:textId="77777777" w:rsidR="00BE0E7A" w:rsidRPr="00BE0E7A" w:rsidRDefault="00BE0E7A" w:rsidP="00BE0E7A">
            <w:pPr>
              <w:tabs>
                <w:tab w:val="left" w:pos="360"/>
              </w:tabs>
              <w:jc w:val="both"/>
            </w:pPr>
            <w:r w:rsidRPr="00BE0E7A">
              <w:t>49738</w:t>
            </w:r>
          </w:p>
        </w:tc>
        <w:tc>
          <w:tcPr>
            <w:tcW w:w="5680" w:type="dxa"/>
            <w:noWrap/>
            <w:hideMark/>
          </w:tcPr>
          <w:p w14:paraId="62C0D605" w14:textId="77777777" w:rsidR="00BE0E7A" w:rsidRPr="00BE0E7A" w:rsidRDefault="00BE0E7A" w:rsidP="00BE0E7A">
            <w:pPr>
              <w:tabs>
                <w:tab w:val="left" w:pos="360"/>
              </w:tabs>
              <w:jc w:val="both"/>
            </w:pPr>
            <w:r w:rsidRPr="00BE0E7A">
              <w:t>Debit Card - exit signs for EMCC</w:t>
            </w:r>
          </w:p>
        </w:tc>
        <w:tc>
          <w:tcPr>
            <w:tcW w:w="2100" w:type="dxa"/>
            <w:noWrap/>
            <w:hideMark/>
          </w:tcPr>
          <w:p w14:paraId="1ADF6153" w14:textId="77777777" w:rsidR="00BE0E7A" w:rsidRPr="00BE0E7A" w:rsidRDefault="00BE0E7A" w:rsidP="00BE0E7A">
            <w:pPr>
              <w:tabs>
                <w:tab w:val="left" w:pos="360"/>
              </w:tabs>
              <w:jc w:val="both"/>
            </w:pPr>
            <w:r w:rsidRPr="00BE0E7A">
              <w:t xml:space="preserve">                       88.00 </w:t>
            </w:r>
          </w:p>
        </w:tc>
      </w:tr>
      <w:tr w:rsidR="00BE0E7A" w:rsidRPr="00BE0E7A" w14:paraId="7A373277" w14:textId="77777777" w:rsidTr="00BE0E7A">
        <w:trPr>
          <w:trHeight w:val="315"/>
        </w:trPr>
        <w:tc>
          <w:tcPr>
            <w:tcW w:w="1180" w:type="dxa"/>
            <w:noWrap/>
            <w:hideMark/>
          </w:tcPr>
          <w:p w14:paraId="12BAC3AE" w14:textId="77777777" w:rsidR="00BE0E7A" w:rsidRPr="00BE0E7A" w:rsidRDefault="00BE0E7A" w:rsidP="00BE0E7A">
            <w:pPr>
              <w:tabs>
                <w:tab w:val="left" w:pos="360"/>
              </w:tabs>
              <w:jc w:val="both"/>
            </w:pPr>
            <w:r w:rsidRPr="00BE0E7A">
              <w:t>49739</w:t>
            </w:r>
          </w:p>
        </w:tc>
        <w:tc>
          <w:tcPr>
            <w:tcW w:w="5680" w:type="dxa"/>
            <w:noWrap/>
            <w:hideMark/>
          </w:tcPr>
          <w:p w14:paraId="21F19C0A" w14:textId="77777777" w:rsidR="00BE0E7A" w:rsidRPr="00BE0E7A" w:rsidRDefault="00BE0E7A" w:rsidP="00BE0E7A">
            <w:pPr>
              <w:tabs>
                <w:tab w:val="left" w:pos="360"/>
              </w:tabs>
              <w:jc w:val="both"/>
            </w:pPr>
            <w:r w:rsidRPr="00BE0E7A">
              <w:t>Ag Valley Coop - fuel</w:t>
            </w:r>
          </w:p>
        </w:tc>
        <w:tc>
          <w:tcPr>
            <w:tcW w:w="2100" w:type="dxa"/>
            <w:noWrap/>
            <w:hideMark/>
          </w:tcPr>
          <w:p w14:paraId="4CFBFD74" w14:textId="77777777" w:rsidR="00BE0E7A" w:rsidRPr="00BE0E7A" w:rsidRDefault="00BE0E7A" w:rsidP="00BE0E7A">
            <w:pPr>
              <w:tabs>
                <w:tab w:val="left" w:pos="360"/>
              </w:tabs>
              <w:jc w:val="both"/>
            </w:pPr>
            <w:r w:rsidRPr="00BE0E7A">
              <w:t xml:space="preserve">                  1,241.41 </w:t>
            </w:r>
          </w:p>
        </w:tc>
      </w:tr>
      <w:tr w:rsidR="00BE0E7A" w:rsidRPr="00BE0E7A" w14:paraId="41BEBED1" w14:textId="77777777" w:rsidTr="00BE0E7A">
        <w:trPr>
          <w:trHeight w:val="315"/>
        </w:trPr>
        <w:tc>
          <w:tcPr>
            <w:tcW w:w="1180" w:type="dxa"/>
            <w:noWrap/>
            <w:hideMark/>
          </w:tcPr>
          <w:p w14:paraId="3297EB94" w14:textId="77777777" w:rsidR="00BE0E7A" w:rsidRPr="00BE0E7A" w:rsidRDefault="00BE0E7A" w:rsidP="00BE0E7A">
            <w:pPr>
              <w:tabs>
                <w:tab w:val="left" w:pos="360"/>
              </w:tabs>
              <w:jc w:val="both"/>
            </w:pPr>
            <w:r w:rsidRPr="00BE0E7A">
              <w:t>49740</w:t>
            </w:r>
          </w:p>
        </w:tc>
        <w:tc>
          <w:tcPr>
            <w:tcW w:w="5680" w:type="dxa"/>
            <w:noWrap/>
            <w:hideMark/>
          </w:tcPr>
          <w:p w14:paraId="0935596C" w14:textId="77777777" w:rsidR="00BE0E7A" w:rsidRPr="00BE0E7A" w:rsidRDefault="00BE0E7A" w:rsidP="00BE0E7A">
            <w:pPr>
              <w:tabs>
                <w:tab w:val="left" w:pos="360"/>
              </w:tabs>
              <w:jc w:val="both"/>
            </w:pPr>
            <w:r w:rsidRPr="00BE0E7A">
              <w:t>ATC Communications - city</w:t>
            </w:r>
          </w:p>
        </w:tc>
        <w:tc>
          <w:tcPr>
            <w:tcW w:w="2100" w:type="dxa"/>
            <w:noWrap/>
            <w:hideMark/>
          </w:tcPr>
          <w:p w14:paraId="5EB430BE" w14:textId="77777777" w:rsidR="00BE0E7A" w:rsidRPr="00BE0E7A" w:rsidRDefault="00BE0E7A" w:rsidP="00BE0E7A">
            <w:pPr>
              <w:tabs>
                <w:tab w:val="left" w:pos="360"/>
              </w:tabs>
              <w:jc w:val="both"/>
            </w:pPr>
            <w:r w:rsidRPr="00BE0E7A">
              <w:t xml:space="preserve">                     765.36 </w:t>
            </w:r>
          </w:p>
        </w:tc>
      </w:tr>
      <w:tr w:rsidR="00BE0E7A" w:rsidRPr="00BE0E7A" w14:paraId="29AAE233" w14:textId="77777777" w:rsidTr="00BE0E7A">
        <w:trPr>
          <w:trHeight w:val="315"/>
        </w:trPr>
        <w:tc>
          <w:tcPr>
            <w:tcW w:w="1180" w:type="dxa"/>
            <w:noWrap/>
            <w:hideMark/>
          </w:tcPr>
          <w:p w14:paraId="4DAB30F1" w14:textId="77777777" w:rsidR="00BE0E7A" w:rsidRPr="00BE0E7A" w:rsidRDefault="00BE0E7A" w:rsidP="00BE0E7A">
            <w:pPr>
              <w:tabs>
                <w:tab w:val="left" w:pos="360"/>
              </w:tabs>
              <w:jc w:val="both"/>
            </w:pPr>
            <w:r w:rsidRPr="00BE0E7A">
              <w:t>49741</w:t>
            </w:r>
          </w:p>
        </w:tc>
        <w:tc>
          <w:tcPr>
            <w:tcW w:w="5680" w:type="dxa"/>
            <w:noWrap/>
            <w:hideMark/>
          </w:tcPr>
          <w:p w14:paraId="3B815F4C" w14:textId="2E7CBA44" w:rsidR="00BE0E7A" w:rsidRPr="00BE0E7A" w:rsidRDefault="00BE0E7A" w:rsidP="00BE0E7A">
            <w:pPr>
              <w:tabs>
                <w:tab w:val="left" w:pos="360"/>
              </w:tabs>
              <w:jc w:val="both"/>
            </w:pPr>
            <w:r>
              <w:t>Ac</w:t>
            </w:r>
            <w:r w:rsidRPr="00BE0E7A">
              <w:t>celerated Receivables Solutions</w:t>
            </w:r>
          </w:p>
        </w:tc>
        <w:tc>
          <w:tcPr>
            <w:tcW w:w="2100" w:type="dxa"/>
            <w:noWrap/>
            <w:hideMark/>
          </w:tcPr>
          <w:p w14:paraId="6D31C6F7" w14:textId="77777777" w:rsidR="00BE0E7A" w:rsidRPr="00BE0E7A" w:rsidRDefault="00BE0E7A" w:rsidP="00BE0E7A">
            <w:pPr>
              <w:tabs>
                <w:tab w:val="left" w:pos="360"/>
              </w:tabs>
              <w:jc w:val="both"/>
            </w:pPr>
            <w:r w:rsidRPr="00BE0E7A">
              <w:t xml:space="preserve">                     381.00 </w:t>
            </w:r>
          </w:p>
        </w:tc>
      </w:tr>
      <w:tr w:rsidR="00BE0E7A" w:rsidRPr="00BE0E7A" w14:paraId="1CF6A09C" w14:textId="77777777" w:rsidTr="00BE0E7A">
        <w:trPr>
          <w:trHeight w:val="315"/>
        </w:trPr>
        <w:tc>
          <w:tcPr>
            <w:tcW w:w="1180" w:type="dxa"/>
            <w:noWrap/>
            <w:hideMark/>
          </w:tcPr>
          <w:p w14:paraId="1BB48ABB" w14:textId="77777777" w:rsidR="00BE0E7A" w:rsidRPr="00BE0E7A" w:rsidRDefault="00BE0E7A" w:rsidP="00BE0E7A">
            <w:pPr>
              <w:tabs>
                <w:tab w:val="left" w:pos="360"/>
              </w:tabs>
              <w:jc w:val="both"/>
            </w:pPr>
            <w:r w:rsidRPr="00BE0E7A">
              <w:t>49742</w:t>
            </w:r>
          </w:p>
        </w:tc>
        <w:tc>
          <w:tcPr>
            <w:tcW w:w="5680" w:type="dxa"/>
            <w:noWrap/>
            <w:hideMark/>
          </w:tcPr>
          <w:p w14:paraId="783AF75B" w14:textId="77777777" w:rsidR="00BE0E7A" w:rsidRPr="00BE0E7A" w:rsidRDefault="00BE0E7A" w:rsidP="00BE0E7A">
            <w:pPr>
              <w:tabs>
                <w:tab w:val="left" w:pos="360"/>
              </w:tabs>
              <w:jc w:val="both"/>
            </w:pPr>
            <w:r w:rsidRPr="00BE0E7A">
              <w:t>S&amp;W Auto - repairs</w:t>
            </w:r>
          </w:p>
        </w:tc>
        <w:tc>
          <w:tcPr>
            <w:tcW w:w="2100" w:type="dxa"/>
            <w:noWrap/>
            <w:hideMark/>
          </w:tcPr>
          <w:p w14:paraId="09304C95" w14:textId="77777777" w:rsidR="00BE0E7A" w:rsidRPr="00BE0E7A" w:rsidRDefault="00BE0E7A" w:rsidP="00BE0E7A">
            <w:pPr>
              <w:tabs>
                <w:tab w:val="left" w:pos="360"/>
              </w:tabs>
              <w:jc w:val="both"/>
            </w:pPr>
            <w:r w:rsidRPr="00BE0E7A">
              <w:t xml:space="preserve">                     580.24 </w:t>
            </w:r>
          </w:p>
        </w:tc>
      </w:tr>
      <w:tr w:rsidR="00BE0E7A" w:rsidRPr="00BE0E7A" w14:paraId="4141967B" w14:textId="77777777" w:rsidTr="00BE0E7A">
        <w:trPr>
          <w:trHeight w:val="315"/>
        </w:trPr>
        <w:tc>
          <w:tcPr>
            <w:tcW w:w="1180" w:type="dxa"/>
            <w:noWrap/>
            <w:hideMark/>
          </w:tcPr>
          <w:p w14:paraId="3C7C4827" w14:textId="77777777" w:rsidR="00BE0E7A" w:rsidRPr="00BE0E7A" w:rsidRDefault="00BE0E7A" w:rsidP="00BE0E7A">
            <w:pPr>
              <w:tabs>
                <w:tab w:val="left" w:pos="360"/>
              </w:tabs>
              <w:jc w:val="both"/>
            </w:pPr>
            <w:r w:rsidRPr="00BE0E7A">
              <w:t>49743</w:t>
            </w:r>
          </w:p>
        </w:tc>
        <w:tc>
          <w:tcPr>
            <w:tcW w:w="5680" w:type="dxa"/>
            <w:noWrap/>
            <w:hideMark/>
          </w:tcPr>
          <w:p w14:paraId="06E8E4F3" w14:textId="77777777" w:rsidR="00BE0E7A" w:rsidRPr="00BE0E7A" w:rsidRDefault="00BE0E7A" w:rsidP="00BE0E7A">
            <w:pPr>
              <w:tabs>
                <w:tab w:val="left" w:pos="360"/>
              </w:tabs>
              <w:jc w:val="both"/>
            </w:pPr>
            <w:r w:rsidRPr="00BE0E7A">
              <w:t>TD Ameritrade - retirement</w:t>
            </w:r>
          </w:p>
        </w:tc>
        <w:tc>
          <w:tcPr>
            <w:tcW w:w="2100" w:type="dxa"/>
            <w:noWrap/>
            <w:hideMark/>
          </w:tcPr>
          <w:p w14:paraId="2FA3FD85" w14:textId="77777777" w:rsidR="00BE0E7A" w:rsidRPr="00BE0E7A" w:rsidRDefault="00BE0E7A" w:rsidP="00BE0E7A">
            <w:pPr>
              <w:tabs>
                <w:tab w:val="left" w:pos="360"/>
              </w:tabs>
              <w:jc w:val="both"/>
            </w:pPr>
            <w:r w:rsidRPr="00BE0E7A">
              <w:t xml:space="preserve">                  3,091.21 </w:t>
            </w:r>
          </w:p>
        </w:tc>
      </w:tr>
      <w:tr w:rsidR="00BE0E7A" w:rsidRPr="00BE0E7A" w14:paraId="169188FF" w14:textId="77777777" w:rsidTr="00BE0E7A">
        <w:trPr>
          <w:trHeight w:val="315"/>
        </w:trPr>
        <w:tc>
          <w:tcPr>
            <w:tcW w:w="1180" w:type="dxa"/>
            <w:noWrap/>
            <w:hideMark/>
          </w:tcPr>
          <w:p w14:paraId="0C36CB3F" w14:textId="77777777" w:rsidR="00BE0E7A" w:rsidRPr="00BE0E7A" w:rsidRDefault="00BE0E7A" w:rsidP="00BE0E7A">
            <w:pPr>
              <w:tabs>
                <w:tab w:val="left" w:pos="360"/>
              </w:tabs>
              <w:jc w:val="both"/>
            </w:pPr>
            <w:r w:rsidRPr="00BE0E7A">
              <w:t>49744</w:t>
            </w:r>
          </w:p>
        </w:tc>
        <w:tc>
          <w:tcPr>
            <w:tcW w:w="5680" w:type="dxa"/>
            <w:noWrap/>
            <w:hideMark/>
          </w:tcPr>
          <w:p w14:paraId="2D1FEC35" w14:textId="21A9F6AD" w:rsidR="00BE0E7A" w:rsidRPr="00BE0E7A" w:rsidRDefault="00BE0E7A" w:rsidP="00BE0E7A">
            <w:pPr>
              <w:tabs>
                <w:tab w:val="left" w:pos="360"/>
              </w:tabs>
              <w:jc w:val="both"/>
            </w:pPr>
            <w:r w:rsidRPr="00BE0E7A">
              <w:t>Wagner</w:t>
            </w:r>
            <w:r>
              <w:t>’</w:t>
            </w:r>
            <w:r w:rsidRPr="00BE0E7A">
              <w:t>s Supermarket - supplies</w:t>
            </w:r>
          </w:p>
        </w:tc>
        <w:tc>
          <w:tcPr>
            <w:tcW w:w="2100" w:type="dxa"/>
            <w:noWrap/>
            <w:hideMark/>
          </w:tcPr>
          <w:p w14:paraId="3CB56932" w14:textId="77777777" w:rsidR="00BE0E7A" w:rsidRPr="00BE0E7A" w:rsidRDefault="00BE0E7A" w:rsidP="00BE0E7A">
            <w:pPr>
              <w:tabs>
                <w:tab w:val="left" w:pos="360"/>
              </w:tabs>
              <w:jc w:val="both"/>
            </w:pPr>
            <w:r w:rsidRPr="00BE0E7A">
              <w:t xml:space="preserve">                         6.18 </w:t>
            </w:r>
          </w:p>
        </w:tc>
      </w:tr>
      <w:tr w:rsidR="00BE0E7A" w:rsidRPr="00BE0E7A" w14:paraId="738D5E8D" w14:textId="77777777" w:rsidTr="00BE0E7A">
        <w:trPr>
          <w:trHeight w:val="315"/>
        </w:trPr>
        <w:tc>
          <w:tcPr>
            <w:tcW w:w="1180" w:type="dxa"/>
            <w:noWrap/>
            <w:hideMark/>
          </w:tcPr>
          <w:p w14:paraId="68414C57" w14:textId="77777777" w:rsidR="00BE0E7A" w:rsidRPr="00BE0E7A" w:rsidRDefault="00BE0E7A" w:rsidP="00BE0E7A">
            <w:pPr>
              <w:tabs>
                <w:tab w:val="left" w:pos="360"/>
              </w:tabs>
              <w:jc w:val="both"/>
            </w:pPr>
            <w:r w:rsidRPr="00BE0E7A">
              <w:t>49745</w:t>
            </w:r>
          </w:p>
        </w:tc>
        <w:tc>
          <w:tcPr>
            <w:tcW w:w="5680" w:type="dxa"/>
            <w:noWrap/>
            <w:hideMark/>
          </w:tcPr>
          <w:p w14:paraId="2C1A9E2B" w14:textId="77777777" w:rsidR="00BE0E7A" w:rsidRPr="00BE0E7A" w:rsidRDefault="00BE0E7A" w:rsidP="00BE0E7A">
            <w:pPr>
              <w:tabs>
                <w:tab w:val="left" w:pos="360"/>
              </w:tabs>
              <w:jc w:val="both"/>
            </w:pPr>
            <w:r w:rsidRPr="00BE0E7A">
              <w:t>Aflac - optional insurance</w:t>
            </w:r>
          </w:p>
        </w:tc>
        <w:tc>
          <w:tcPr>
            <w:tcW w:w="2100" w:type="dxa"/>
            <w:noWrap/>
            <w:hideMark/>
          </w:tcPr>
          <w:p w14:paraId="14329511" w14:textId="77777777" w:rsidR="00BE0E7A" w:rsidRPr="00BE0E7A" w:rsidRDefault="00BE0E7A" w:rsidP="00BE0E7A">
            <w:pPr>
              <w:tabs>
                <w:tab w:val="left" w:pos="360"/>
              </w:tabs>
              <w:jc w:val="both"/>
            </w:pPr>
            <w:r w:rsidRPr="00BE0E7A">
              <w:t xml:space="preserve">                     341.28 </w:t>
            </w:r>
          </w:p>
        </w:tc>
      </w:tr>
      <w:tr w:rsidR="00BE0E7A" w:rsidRPr="00BE0E7A" w14:paraId="0BF8AD7E" w14:textId="77777777" w:rsidTr="00BE0E7A">
        <w:trPr>
          <w:trHeight w:val="315"/>
        </w:trPr>
        <w:tc>
          <w:tcPr>
            <w:tcW w:w="1180" w:type="dxa"/>
            <w:noWrap/>
            <w:hideMark/>
          </w:tcPr>
          <w:p w14:paraId="11713BF7" w14:textId="77777777" w:rsidR="00BE0E7A" w:rsidRPr="00BE0E7A" w:rsidRDefault="00BE0E7A" w:rsidP="00BE0E7A">
            <w:pPr>
              <w:tabs>
                <w:tab w:val="left" w:pos="360"/>
              </w:tabs>
              <w:jc w:val="both"/>
            </w:pPr>
            <w:r w:rsidRPr="00BE0E7A">
              <w:t>49746</w:t>
            </w:r>
          </w:p>
        </w:tc>
        <w:tc>
          <w:tcPr>
            <w:tcW w:w="5680" w:type="dxa"/>
            <w:noWrap/>
            <w:hideMark/>
          </w:tcPr>
          <w:p w14:paraId="40162635" w14:textId="77777777" w:rsidR="00BE0E7A" w:rsidRPr="00BE0E7A" w:rsidRDefault="00BE0E7A" w:rsidP="00BE0E7A">
            <w:pPr>
              <w:tabs>
                <w:tab w:val="left" w:pos="360"/>
              </w:tabs>
              <w:jc w:val="both"/>
            </w:pPr>
            <w:r w:rsidRPr="00BE0E7A">
              <w:t>EFTPS - Federal withholdings</w:t>
            </w:r>
          </w:p>
        </w:tc>
        <w:tc>
          <w:tcPr>
            <w:tcW w:w="2100" w:type="dxa"/>
            <w:noWrap/>
            <w:hideMark/>
          </w:tcPr>
          <w:p w14:paraId="2CC490ED" w14:textId="77777777" w:rsidR="00BE0E7A" w:rsidRPr="00BE0E7A" w:rsidRDefault="00BE0E7A" w:rsidP="00BE0E7A">
            <w:pPr>
              <w:tabs>
                <w:tab w:val="left" w:pos="360"/>
              </w:tabs>
              <w:jc w:val="both"/>
            </w:pPr>
            <w:r w:rsidRPr="00BE0E7A">
              <w:t xml:space="preserve">                  2,807.29 </w:t>
            </w:r>
          </w:p>
        </w:tc>
      </w:tr>
      <w:tr w:rsidR="00BE0E7A" w:rsidRPr="00BE0E7A" w14:paraId="0290D36D" w14:textId="77777777" w:rsidTr="00BE0E7A">
        <w:trPr>
          <w:trHeight w:val="315"/>
        </w:trPr>
        <w:tc>
          <w:tcPr>
            <w:tcW w:w="1180" w:type="dxa"/>
            <w:noWrap/>
            <w:hideMark/>
          </w:tcPr>
          <w:p w14:paraId="5E2462A2" w14:textId="77777777" w:rsidR="00BE0E7A" w:rsidRPr="00BE0E7A" w:rsidRDefault="00BE0E7A" w:rsidP="00BE0E7A">
            <w:pPr>
              <w:tabs>
                <w:tab w:val="left" w:pos="360"/>
              </w:tabs>
              <w:jc w:val="both"/>
            </w:pPr>
            <w:r w:rsidRPr="00BE0E7A">
              <w:t>49748</w:t>
            </w:r>
          </w:p>
        </w:tc>
        <w:tc>
          <w:tcPr>
            <w:tcW w:w="5680" w:type="dxa"/>
            <w:noWrap/>
            <w:hideMark/>
          </w:tcPr>
          <w:p w14:paraId="34E8D2F8" w14:textId="77777777" w:rsidR="00BE0E7A" w:rsidRPr="00BE0E7A" w:rsidRDefault="00BE0E7A" w:rsidP="00BE0E7A">
            <w:pPr>
              <w:tabs>
                <w:tab w:val="left" w:pos="360"/>
              </w:tabs>
              <w:jc w:val="both"/>
            </w:pPr>
            <w:r w:rsidRPr="00BE0E7A">
              <w:t>HSA - monthly contribution</w:t>
            </w:r>
          </w:p>
        </w:tc>
        <w:tc>
          <w:tcPr>
            <w:tcW w:w="2100" w:type="dxa"/>
            <w:noWrap/>
            <w:hideMark/>
          </w:tcPr>
          <w:p w14:paraId="62F24012" w14:textId="77777777" w:rsidR="00BE0E7A" w:rsidRPr="00BE0E7A" w:rsidRDefault="00BE0E7A" w:rsidP="00BE0E7A">
            <w:pPr>
              <w:tabs>
                <w:tab w:val="left" w:pos="360"/>
              </w:tabs>
              <w:jc w:val="both"/>
            </w:pPr>
            <w:r w:rsidRPr="00BE0E7A">
              <w:t xml:space="preserve">                     927.20 </w:t>
            </w:r>
          </w:p>
        </w:tc>
      </w:tr>
      <w:tr w:rsidR="00BE0E7A" w:rsidRPr="00BE0E7A" w14:paraId="41E761E6" w14:textId="77777777" w:rsidTr="00BE0E7A">
        <w:trPr>
          <w:trHeight w:val="330"/>
        </w:trPr>
        <w:tc>
          <w:tcPr>
            <w:tcW w:w="1180" w:type="dxa"/>
            <w:noWrap/>
            <w:hideMark/>
          </w:tcPr>
          <w:p w14:paraId="090BAAC2" w14:textId="77777777" w:rsidR="00BE0E7A" w:rsidRPr="00BE0E7A" w:rsidRDefault="00BE0E7A" w:rsidP="00BE0E7A">
            <w:pPr>
              <w:tabs>
                <w:tab w:val="left" w:pos="360"/>
              </w:tabs>
              <w:jc w:val="both"/>
            </w:pPr>
          </w:p>
        </w:tc>
        <w:tc>
          <w:tcPr>
            <w:tcW w:w="5680" w:type="dxa"/>
            <w:noWrap/>
            <w:hideMark/>
          </w:tcPr>
          <w:p w14:paraId="1FA283C3" w14:textId="77777777" w:rsidR="00BE0E7A" w:rsidRPr="00BE0E7A" w:rsidRDefault="00BE0E7A" w:rsidP="00BE0E7A">
            <w:pPr>
              <w:tabs>
                <w:tab w:val="left" w:pos="360"/>
              </w:tabs>
              <w:jc w:val="both"/>
              <w:rPr>
                <w:b/>
                <w:bCs/>
              </w:rPr>
            </w:pPr>
            <w:r w:rsidRPr="00BE0E7A">
              <w:rPr>
                <w:b/>
                <w:bCs/>
              </w:rPr>
              <w:t>TOTAL EXPENSES</w:t>
            </w:r>
          </w:p>
        </w:tc>
        <w:tc>
          <w:tcPr>
            <w:tcW w:w="2100" w:type="dxa"/>
            <w:noWrap/>
            <w:hideMark/>
          </w:tcPr>
          <w:p w14:paraId="38A58B8D" w14:textId="77777777" w:rsidR="00BE0E7A" w:rsidRPr="00BE0E7A" w:rsidRDefault="00BE0E7A" w:rsidP="00BE0E7A">
            <w:pPr>
              <w:tabs>
                <w:tab w:val="left" w:pos="360"/>
              </w:tabs>
              <w:jc w:val="both"/>
              <w:rPr>
                <w:b/>
                <w:bCs/>
              </w:rPr>
            </w:pPr>
            <w:r w:rsidRPr="00BE0E7A">
              <w:rPr>
                <w:b/>
                <w:bCs/>
              </w:rPr>
              <w:t xml:space="preserve">                83,748.42 </w:t>
            </w:r>
          </w:p>
        </w:tc>
      </w:tr>
    </w:tbl>
    <w:p w14:paraId="008A3916" w14:textId="70A9B3FC" w:rsidR="00C94F67" w:rsidRDefault="00C94F67" w:rsidP="00DB2396">
      <w:pPr>
        <w:tabs>
          <w:tab w:val="left" w:pos="360"/>
        </w:tabs>
        <w:jc w:val="both"/>
      </w:pPr>
    </w:p>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699ABDC6" w:rsidR="00443ECB" w:rsidRPr="002B3EB0" w:rsidRDefault="00443ECB" w:rsidP="00443ECB">
      <w:pPr>
        <w:tabs>
          <w:tab w:val="left" w:pos="360"/>
          <w:tab w:val="left" w:pos="5760"/>
        </w:tabs>
        <w:jc w:val="both"/>
      </w:pPr>
      <w:r w:rsidRPr="002B3EB0">
        <w:tab/>
        <w:t>Ayes</w:t>
      </w:r>
      <w:r w:rsidR="00166045">
        <w:t xml:space="preserve">:  </w:t>
      </w:r>
      <w:r w:rsidR="00A22D7D">
        <w:t>Kreutzer, Carpenter, 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092FC9B1" w:rsidR="00443ECB" w:rsidRPr="002B3EB0" w:rsidRDefault="00A66A3F" w:rsidP="00443ECB">
      <w:pPr>
        <w:tabs>
          <w:tab w:val="left" w:pos="360"/>
          <w:tab w:val="left" w:pos="5760"/>
        </w:tabs>
        <w:jc w:val="both"/>
      </w:pPr>
      <w:r>
        <w:tab/>
        <w:t>Abstain:</w:t>
      </w:r>
      <w:r w:rsidR="00156B77">
        <w:t xml:space="preserve"> </w:t>
      </w:r>
      <w:r w:rsidR="003278BB">
        <w:t xml:space="preserve">Middagh from </w:t>
      </w:r>
      <w:r w:rsidR="00900F8B">
        <w:t>#</w:t>
      </w:r>
      <w:r w:rsidR="004452C5">
        <w:t>49742</w:t>
      </w:r>
      <w:r w:rsidR="00900F8B">
        <w:t xml:space="preserve"> for </w:t>
      </w:r>
      <w:r w:rsidR="004452C5">
        <w:t>$580.24</w:t>
      </w:r>
    </w:p>
    <w:p w14:paraId="4305AB92" w14:textId="01E330F7" w:rsidR="00E01122" w:rsidRPr="002B3EB0" w:rsidRDefault="00443ECB" w:rsidP="00443ECB">
      <w:pPr>
        <w:tabs>
          <w:tab w:val="left" w:pos="360"/>
          <w:tab w:val="left" w:pos="5760"/>
        </w:tabs>
        <w:jc w:val="both"/>
      </w:pPr>
      <w:r w:rsidRPr="002B3EB0">
        <w:tab/>
        <w:t>Absent and Not Voting:</w:t>
      </w:r>
      <w:r w:rsidR="00B22FF2">
        <w:t xml:space="preserve">  </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072738A7" w14:textId="4D8B006B" w:rsidR="003D1C19" w:rsidRDefault="00E5183A" w:rsidP="004C032D">
      <w:pPr>
        <w:ind w:firstLine="432"/>
      </w:pPr>
      <w:r w:rsidRPr="006D7FF1">
        <w:t>City Superintendent:</w:t>
      </w:r>
      <w:r>
        <w:t xml:space="preserve"> </w:t>
      </w:r>
      <w:r w:rsidR="00783B56">
        <w:t>Gave Report</w:t>
      </w:r>
      <w:r w:rsidR="008C676D">
        <w:t xml:space="preserve">. </w:t>
      </w:r>
    </w:p>
    <w:p w14:paraId="7951A39F" w14:textId="0108F375" w:rsidR="00034A34" w:rsidRDefault="004C032D" w:rsidP="00034A34">
      <w:r>
        <w:t xml:space="preserve">       City Clerk/</w:t>
      </w:r>
      <w:r w:rsidR="004452C5">
        <w:t>Treasurer:</w:t>
      </w:r>
      <w:r>
        <w:t xml:space="preserve"> </w:t>
      </w:r>
      <w:r w:rsidR="00D946A9">
        <w:t xml:space="preserve"> </w:t>
      </w:r>
      <w:r w:rsidR="00A22D7D">
        <w:t>report given</w:t>
      </w:r>
    </w:p>
    <w:p w14:paraId="053003F0" w14:textId="77777777" w:rsidR="004C032D" w:rsidRDefault="004C032D" w:rsidP="00034A34"/>
    <w:p w14:paraId="24192A8C" w14:textId="3F5E90AB" w:rsidR="004C032D" w:rsidRDefault="004C032D" w:rsidP="00034A34">
      <w:r>
        <w:t>Economic Development: DTR reports</w:t>
      </w:r>
      <w:r w:rsidR="00746953">
        <w:t xml:space="preserve"> planning Grant is still in the process</w:t>
      </w:r>
    </w:p>
    <w:p w14:paraId="5D3AFF17" w14:textId="3D69A7E7" w:rsidR="00B2306F" w:rsidRDefault="00746953" w:rsidP="00034A34">
      <w:r>
        <w:t>Consensus workshop will be in early April, with the business community. DTR phase 2 had a release of funds and next step is go into contract with Olsson’s</w:t>
      </w:r>
      <w:r w:rsidR="008C676D">
        <w:t xml:space="preserve">. </w:t>
      </w:r>
    </w:p>
    <w:p w14:paraId="29E0B4C2" w14:textId="218FCE7F" w:rsidR="00746953" w:rsidRDefault="00746953" w:rsidP="00034A34">
      <w:r>
        <w:t xml:space="preserve">Ag Valley </w:t>
      </w:r>
      <w:r w:rsidR="00A22D7D">
        <w:t xml:space="preserve">wanting to </w:t>
      </w:r>
      <w:r>
        <w:t xml:space="preserve">apply for a grant </w:t>
      </w:r>
      <w:r w:rsidR="00A22D7D">
        <w:t xml:space="preserve">called SBDF </w:t>
      </w:r>
      <w:r>
        <w:t xml:space="preserve">to purchase </w:t>
      </w:r>
      <w:r w:rsidR="00A22D7D">
        <w:t xml:space="preserve">old </w:t>
      </w:r>
      <w:r>
        <w:t xml:space="preserve">the </w:t>
      </w:r>
      <w:r w:rsidR="00A22D7D">
        <w:t xml:space="preserve">nursing </w:t>
      </w:r>
      <w:r w:rsidR="00B2306F">
        <w:t>home</w:t>
      </w:r>
      <w:r w:rsidR="00A22D7D">
        <w:t xml:space="preserve">.  They are needing help with the grant writing from Five Rule Rural </w:t>
      </w:r>
      <w:r w:rsidR="008C676D">
        <w:t>Planning,</w:t>
      </w:r>
      <w:r w:rsidR="00A22D7D">
        <w:t xml:space="preserve"> and this must go through the city or a non-profit</w:t>
      </w:r>
      <w:r w:rsidR="008C676D">
        <w:t xml:space="preserve">. </w:t>
      </w:r>
    </w:p>
    <w:p w14:paraId="0918AC22" w14:textId="5DD51884" w:rsidR="005F33A6" w:rsidRDefault="004C032D" w:rsidP="00034A34">
      <w:r>
        <w:t xml:space="preserve">Zoning Updates: </w:t>
      </w:r>
      <w:r w:rsidR="008C676D">
        <w:t>There are s</w:t>
      </w:r>
      <w:r w:rsidR="00A22D7D">
        <w:t xml:space="preserve">everal </w:t>
      </w:r>
      <w:r w:rsidR="008C676D">
        <w:t>upcoming</w:t>
      </w:r>
      <w:r w:rsidR="00A22D7D">
        <w:t xml:space="preserve"> changes</w:t>
      </w:r>
      <w:r w:rsidR="009D5992">
        <w:t xml:space="preserve"> to the zoning laws.</w:t>
      </w:r>
    </w:p>
    <w:p w14:paraId="29562FEC" w14:textId="01FCC037" w:rsidR="00D1254D" w:rsidRDefault="004C032D" w:rsidP="004C032D">
      <w:r>
        <w:t>Nuisance Report update to nuisance properties</w:t>
      </w:r>
      <w:r w:rsidR="008E57B7">
        <w:t xml:space="preserve">- Judge gave permission for property inspection by the nuisance properties (city superintendent will go on the properties). </w:t>
      </w:r>
    </w:p>
    <w:p w14:paraId="07CFDDF4" w14:textId="328166EC" w:rsidR="004C032D" w:rsidRDefault="004C032D" w:rsidP="004C032D">
      <w:r>
        <w:t xml:space="preserve">Committee Reports: </w:t>
      </w:r>
    </w:p>
    <w:p w14:paraId="1BE3F44B" w14:textId="77777777" w:rsidR="007C09AC" w:rsidRDefault="007C09AC" w:rsidP="00B61D65">
      <w:pPr>
        <w:ind w:firstLine="360"/>
        <w:jc w:val="both"/>
        <w:rPr>
          <w:bCs/>
        </w:rPr>
      </w:pPr>
      <w:r>
        <w:rPr>
          <w:bCs/>
        </w:rPr>
        <w:lastRenderedPageBreak/>
        <w:t>Pool –</w:t>
      </w:r>
      <w:r w:rsidR="00D1254D">
        <w:rPr>
          <w:bCs/>
        </w:rPr>
        <w:t xml:space="preserve"> </w:t>
      </w:r>
      <w:r>
        <w:rPr>
          <w:bCs/>
        </w:rPr>
        <w:t xml:space="preserve">The </w:t>
      </w:r>
      <w:r w:rsidR="00D1254D">
        <w:rPr>
          <w:bCs/>
        </w:rPr>
        <w:t xml:space="preserve">pool prices </w:t>
      </w:r>
      <w:r>
        <w:rPr>
          <w:bCs/>
        </w:rPr>
        <w:t xml:space="preserve">were </w:t>
      </w:r>
      <w:r w:rsidR="00D1254D">
        <w:rPr>
          <w:bCs/>
        </w:rPr>
        <w:t>discussed</w:t>
      </w:r>
      <w:r>
        <w:rPr>
          <w:bCs/>
        </w:rPr>
        <w:t xml:space="preserve">. The pool managers this year will be RayAnn and Tracy Roscop. </w:t>
      </w:r>
    </w:p>
    <w:p w14:paraId="699759B0" w14:textId="4808FD23" w:rsidR="00D1254D" w:rsidRPr="004452C5" w:rsidRDefault="00764907" w:rsidP="00B61D65">
      <w:pPr>
        <w:ind w:firstLine="360"/>
        <w:jc w:val="both"/>
        <w:rPr>
          <w:bCs/>
        </w:rPr>
      </w:pPr>
      <w:r>
        <w:rPr>
          <w:bCs/>
        </w:rPr>
        <w:t xml:space="preserve">Jessica Fischer said Home Covid19 tests are available at the clinics. Ambulance will be inspected this year. </w:t>
      </w:r>
    </w:p>
    <w:p w14:paraId="41F88BE3" w14:textId="4CBAAF45"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18397A69" w:rsidR="00D33D15" w:rsidRDefault="003D1D24" w:rsidP="00D33D15">
      <w:pPr>
        <w:tabs>
          <w:tab w:val="left" w:pos="300"/>
          <w:tab w:val="left" w:pos="360"/>
          <w:tab w:val="left" w:pos="5760"/>
        </w:tabs>
        <w:jc w:val="both"/>
        <w:rPr>
          <w:b/>
        </w:rPr>
      </w:pPr>
      <w:r>
        <w:rPr>
          <w:b/>
        </w:rPr>
        <w:tab/>
      </w:r>
      <w:r w:rsidR="00D33D15" w:rsidRPr="00D33D15">
        <w:rPr>
          <w:b/>
        </w:rPr>
        <w:t>New Business:</w:t>
      </w:r>
    </w:p>
    <w:p w14:paraId="3880D25C" w14:textId="57343E69" w:rsidR="004452C5" w:rsidRDefault="004452C5" w:rsidP="00D33D15">
      <w:pPr>
        <w:tabs>
          <w:tab w:val="left" w:pos="300"/>
          <w:tab w:val="left" w:pos="360"/>
          <w:tab w:val="left" w:pos="5760"/>
        </w:tabs>
        <w:jc w:val="both"/>
        <w:rPr>
          <w:bCs/>
        </w:rPr>
      </w:pPr>
      <w:r>
        <w:rPr>
          <w:bCs/>
        </w:rPr>
        <w:t>Motion by Councilman</w:t>
      </w:r>
      <w:r w:rsidR="00764907">
        <w:rPr>
          <w:bCs/>
        </w:rPr>
        <w:t xml:space="preserve"> Paulsen</w:t>
      </w:r>
      <w:r>
        <w:rPr>
          <w:bCs/>
        </w:rPr>
        <w:t xml:space="preserve"> and seconded by </w:t>
      </w:r>
      <w:r w:rsidR="009D5992">
        <w:rPr>
          <w:bCs/>
        </w:rPr>
        <w:t>C</w:t>
      </w:r>
      <w:r>
        <w:rPr>
          <w:bCs/>
        </w:rPr>
        <w:t xml:space="preserve">ouncilman </w:t>
      </w:r>
      <w:r w:rsidR="00764907">
        <w:rPr>
          <w:bCs/>
        </w:rPr>
        <w:t xml:space="preserve">Kreutzer </w:t>
      </w:r>
      <w:r>
        <w:rPr>
          <w:bCs/>
        </w:rPr>
        <w:t>to Approve liquor license</w:t>
      </w:r>
    </w:p>
    <w:p w14:paraId="361F26A9" w14:textId="43D6EF3C" w:rsidR="004452C5" w:rsidRPr="002B3EB0" w:rsidRDefault="004452C5" w:rsidP="004452C5">
      <w:pPr>
        <w:tabs>
          <w:tab w:val="left" w:pos="360"/>
        </w:tabs>
        <w:jc w:val="both"/>
      </w:pPr>
      <w:r>
        <w:t xml:space="preserve">     </w:t>
      </w:r>
      <w:r w:rsidRPr="004C2788">
        <w:t>Roll call vote motion was as fo</w:t>
      </w:r>
      <w:r>
        <w:t>llows</w:t>
      </w:r>
      <w:r w:rsidRPr="002B3EB0">
        <w:t xml:space="preserve"> </w:t>
      </w:r>
    </w:p>
    <w:p w14:paraId="641ADFA8" w14:textId="4ED9EE9B" w:rsidR="004452C5" w:rsidRPr="002B3EB0" w:rsidRDefault="004452C5" w:rsidP="004452C5">
      <w:pPr>
        <w:tabs>
          <w:tab w:val="left" w:pos="360"/>
          <w:tab w:val="left" w:pos="5760"/>
        </w:tabs>
        <w:jc w:val="both"/>
      </w:pPr>
      <w:r w:rsidRPr="002B3EB0">
        <w:tab/>
        <w:t>Ayes</w:t>
      </w:r>
      <w:r>
        <w:t xml:space="preserve">:  </w:t>
      </w:r>
      <w:r w:rsidR="007C09AC">
        <w:t>Paulsen, Middagh, tenBensel, Monie, Carpenter, Kreutzer</w:t>
      </w:r>
    </w:p>
    <w:p w14:paraId="76032E0F" w14:textId="77777777" w:rsidR="004452C5" w:rsidRDefault="004452C5" w:rsidP="004452C5">
      <w:pPr>
        <w:tabs>
          <w:tab w:val="left" w:pos="360"/>
          <w:tab w:val="left" w:pos="5760"/>
        </w:tabs>
        <w:jc w:val="both"/>
      </w:pPr>
      <w:r w:rsidRPr="002B3EB0">
        <w:tab/>
        <w:t xml:space="preserve">Nays:  None   </w:t>
      </w:r>
    </w:p>
    <w:p w14:paraId="730AE337" w14:textId="57594E9C" w:rsidR="004452C5" w:rsidRPr="002B3EB0" w:rsidRDefault="004452C5" w:rsidP="004452C5">
      <w:pPr>
        <w:tabs>
          <w:tab w:val="left" w:pos="360"/>
          <w:tab w:val="left" w:pos="5760"/>
        </w:tabs>
        <w:jc w:val="both"/>
      </w:pPr>
      <w:r>
        <w:tab/>
        <w:t xml:space="preserve">Abstain: </w:t>
      </w:r>
    </w:p>
    <w:p w14:paraId="03BBB93C" w14:textId="77777777" w:rsidR="004452C5" w:rsidRPr="002B3EB0" w:rsidRDefault="004452C5" w:rsidP="004452C5">
      <w:pPr>
        <w:tabs>
          <w:tab w:val="left" w:pos="360"/>
          <w:tab w:val="left" w:pos="5760"/>
        </w:tabs>
        <w:jc w:val="both"/>
      </w:pPr>
      <w:r w:rsidRPr="002B3EB0">
        <w:tab/>
        <w:t>Absent and Not Voting:</w:t>
      </w:r>
      <w:r>
        <w:t xml:space="preserve">  </w:t>
      </w:r>
    </w:p>
    <w:p w14:paraId="53BDD6D6" w14:textId="77777777" w:rsidR="004452C5" w:rsidRDefault="004452C5" w:rsidP="004452C5">
      <w:pPr>
        <w:tabs>
          <w:tab w:val="left" w:pos="360"/>
          <w:tab w:val="left" w:pos="5760"/>
        </w:tabs>
        <w:jc w:val="both"/>
      </w:pPr>
      <w:r w:rsidRPr="002B3EB0">
        <w:tab/>
      </w:r>
      <w:r>
        <w:rPr>
          <w:bCs/>
        </w:rPr>
        <w:t xml:space="preserve">The </w:t>
      </w:r>
      <w:r>
        <w:t xml:space="preserve">Mayor </w:t>
      </w:r>
      <w:r w:rsidRPr="002B3EB0">
        <w:t>declared the motion carried.</w:t>
      </w:r>
    </w:p>
    <w:p w14:paraId="24A554D4" w14:textId="06FF4068" w:rsidR="004C032D" w:rsidRDefault="004C032D" w:rsidP="004C032D">
      <w:pPr>
        <w:tabs>
          <w:tab w:val="left" w:pos="360"/>
          <w:tab w:val="left" w:pos="5760"/>
        </w:tabs>
        <w:jc w:val="both"/>
        <w:rPr>
          <w:b/>
        </w:rPr>
      </w:pPr>
      <w:bookmarkStart w:id="4" w:name="_Hlk5794586"/>
    </w:p>
    <w:p w14:paraId="455F7FD2" w14:textId="786C1534" w:rsidR="004C032D" w:rsidRDefault="004C032D" w:rsidP="004C032D">
      <w:pPr>
        <w:tabs>
          <w:tab w:val="left" w:pos="360"/>
          <w:tab w:val="left" w:pos="5760"/>
        </w:tabs>
        <w:jc w:val="both"/>
      </w:pPr>
      <w:r>
        <w:t xml:space="preserve">Councilman </w:t>
      </w:r>
      <w:r w:rsidR="00764907">
        <w:t xml:space="preserve">Middagh </w:t>
      </w:r>
      <w:r>
        <w:t>introduced the following resolution and moved its passage.</w:t>
      </w:r>
    </w:p>
    <w:p w14:paraId="7BB767F0" w14:textId="77777777" w:rsidR="004C032D" w:rsidRDefault="004C032D" w:rsidP="004C032D">
      <w:pPr>
        <w:tabs>
          <w:tab w:val="left" w:pos="360"/>
          <w:tab w:val="left" w:pos="5760"/>
        </w:tabs>
        <w:jc w:val="both"/>
      </w:pPr>
    </w:p>
    <w:p w14:paraId="461B5B6C" w14:textId="77777777" w:rsidR="004C032D" w:rsidRDefault="004C032D" w:rsidP="004C032D">
      <w:pPr>
        <w:jc w:val="center"/>
        <w:rPr>
          <w:b/>
        </w:rPr>
      </w:pPr>
      <w:r>
        <w:rPr>
          <w:b/>
        </w:rPr>
        <w:t>RESOLUTION 2022-05</w:t>
      </w:r>
    </w:p>
    <w:p w14:paraId="228F142E" w14:textId="77777777" w:rsidR="004C032D" w:rsidRDefault="004C032D" w:rsidP="004C032D">
      <w:pPr>
        <w:jc w:val="center"/>
        <w:rPr>
          <w:b/>
        </w:rPr>
      </w:pPr>
    </w:p>
    <w:p w14:paraId="6605E94C" w14:textId="77777777" w:rsidR="004C032D" w:rsidRDefault="004C032D" w:rsidP="004C032D">
      <w:pPr>
        <w:jc w:val="center"/>
        <w:rPr>
          <w:b/>
        </w:rPr>
      </w:pPr>
      <w:r>
        <w:rPr>
          <w:b/>
        </w:rPr>
        <w:t>SPECIAL EVENT CLOSING OF HIGHWAY 283 FOR PRAIRIE PIONEER DAYS PARADE</w:t>
      </w:r>
    </w:p>
    <w:p w14:paraId="0BD3F87B" w14:textId="77777777" w:rsidR="004C032D" w:rsidRDefault="004C032D" w:rsidP="004C032D">
      <w:pPr>
        <w:jc w:val="center"/>
        <w:rPr>
          <w:b/>
        </w:rPr>
      </w:pPr>
    </w:p>
    <w:p w14:paraId="5DF0416D" w14:textId="77777777" w:rsidR="004C032D" w:rsidRPr="008F2128" w:rsidRDefault="004C032D" w:rsidP="004C032D">
      <w:r>
        <w:t>The City of Arapahoe Council and Mayor assembled in regular session in the Council Room of the Ella Missing Community Center on this 1st day of March, 2022 and hereby resolve as follows:</w:t>
      </w:r>
    </w:p>
    <w:p w14:paraId="650ADC05" w14:textId="77777777" w:rsidR="004C032D" w:rsidRDefault="004C032D" w:rsidP="004C032D">
      <w:pPr>
        <w:tabs>
          <w:tab w:val="left" w:pos="4260"/>
        </w:tabs>
        <w:ind w:firstLine="720"/>
      </w:pPr>
      <w:r>
        <w:tab/>
      </w:r>
    </w:p>
    <w:p w14:paraId="6CA79B75" w14:textId="77777777" w:rsidR="004C032D" w:rsidRDefault="004C032D" w:rsidP="004C032D">
      <w:r>
        <w:rPr>
          <w:b/>
        </w:rPr>
        <w:t xml:space="preserve">WHEREAS, </w:t>
      </w:r>
      <w:r>
        <w:t>the City of Arapahoe will assume control of Highway 283 between Milepost 20.5 and Milepost 21.1 on July 4, 2022 from 10:30 am to 11:30 am.</w:t>
      </w:r>
    </w:p>
    <w:p w14:paraId="7503CA11" w14:textId="77777777" w:rsidR="004C032D" w:rsidRDefault="004C032D" w:rsidP="004C032D"/>
    <w:p w14:paraId="2D6BE40A" w14:textId="77777777" w:rsidR="004C032D" w:rsidRDefault="004C032D" w:rsidP="004C032D">
      <w:r>
        <w:rPr>
          <w:b/>
        </w:rPr>
        <w:t xml:space="preserve">WHEREAS, </w:t>
      </w:r>
      <w:r>
        <w:t>the City of Arapahoe acknowledges the acceptance of the duties set out in LB589 subsection (2) and is in agreement to indemnify, defend, and hold harmless the state from all claims, demands, actions, damages and liability, including reasonable attorney’s fees, which may arise as a result of the special event.</w:t>
      </w:r>
    </w:p>
    <w:p w14:paraId="1F1822D6" w14:textId="77777777" w:rsidR="004C032D" w:rsidRPr="008F2128" w:rsidRDefault="004C032D" w:rsidP="004C032D"/>
    <w:p w14:paraId="7BFD1EFD" w14:textId="77777777" w:rsidR="004C032D" w:rsidRDefault="004C032D" w:rsidP="004C032D">
      <w:r>
        <w:rPr>
          <w:b/>
        </w:rPr>
        <w:t xml:space="preserve">NOW THEREFORE BE IT RESOLVED, </w:t>
      </w:r>
      <w:r>
        <w:t>that the City of Arapahoe will assume control of Highway 283 between Milepost 20.5 and Milepost 21.1 beginning at 10:30 am on July 4, 2022.</w:t>
      </w:r>
    </w:p>
    <w:p w14:paraId="389AD968" w14:textId="77777777" w:rsidR="004C032D" w:rsidRDefault="004C032D" w:rsidP="004C032D"/>
    <w:p w14:paraId="27932A3F" w14:textId="77777777" w:rsidR="004C032D" w:rsidRPr="00FF24D2" w:rsidRDefault="004C032D" w:rsidP="004C032D">
      <w:r>
        <w:rPr>
          <w:b/>
        </w:rPr>
        <w:t xml:space="preserve">NOW THEREFORE BE IT FURTHER RESOLVED, </w:t>
      </w:r>
      <w:r>
        <w:t>that the City of Arapahoe will return possession back to the State of Nebraska Department of Roads Division (NDOR) at 11:30 am on July 4, 2022.</w:t>
      </w:r>
    </w:p>
    <w:p w14:paraId="53C886F5" w14:textId="77777777" w:rsidR="004C032D" w:rsidRDefault="004C032D" w:rsidP="004C032D"/>
    <w:p w14:paraId="4EEE3733" w14:textId="77777777" w:rsidR="004C032D" w:rsidRDefault="004C032D" w:rsidP="004C032D">
      <w:pPr>
        <w:rPr>
          <w:b/>
        </w:rPr>
      </w:pPr>
      <w:r>
        <w:rPr>
          <w:b/>
        </w:rPr>
        <w:t>INTRODUCED AND PASSED THIS 1st DAY OF MARCH, 2022.</w:t>
      </w:r>
    </w:p>
    <w:p w14:paraId="23C88355" w14:textId="77777777" w:rsidR="004C032D" w:rsidRDefault="004C032D" w:rsidP="004C032D">
      <w:pPr>
        <w:rPr>
          <w:b/>
        </w:rPr>
      </w:pPr>
    </w:p>
    <w:p w14:paraId="5E632B9E" w14:textId="77777777" w:rsidR="004C032D" w:rsidRDefault="004C032D" w:rsidP="004C032D">
      <w:pPr>
        <w:rPr>
          <w:b/>
        </w:rPr>
      </w:pPr>
    </w:p>
    <w:p w14:paraId="1D8D4124" w14:textId="77777777" w:rsidR="004C032D" w:rsidRDefault="004C032D" w:rsidP="004C032D">
      <w:pPr>
        <w:tabs>
          <w:tab w:val="left" w:pos="5760"/>
        </w:tabs>
        <w:rPr>
          <w:b/>
        </w:rPr>
      </w:pPr>
      <w:r>
        <w:rPr>
          <w:b/>
        </w:rPr>
        <w:tab/>
        <w:t>______________________________</w:t>
      </w:r>
      <w:r>
        <w:rPr>
          <w:b/>
        </w:rPr>
        <w:tab/>
        <w:t>John E Koller, Mayor</w:t>
      </w:r>
    </w:p>
    <w:p w14:paraId="4F08B567" w14:textId="77777777" w:rsidR="004C032D" w:rsidRDefault="004C032D" w:rsidP="004C032D">
      <w:pPr>
        <w:tabs>
          <w:tab w:val="left" w:pos="5760"/>
        </w:tabs>
        <w:rPr>
          <w:b/>
        </w:rPr>
      </w:pPr>
      <w:r>
        <w:rPr>
          <w:b/>
        </w:rPr>
        <w:t>ATTEST:</w:t>
      </w:r>
    </w:p>
    <w:p w14:paraId="1C241A85" w14:textId="77777777" w:rsidR="004C032D" w:rsidRDefault="004C032D" w:rsidP="004C032D">
      <w:pPr>
        <w:tabs>
          <w:tab w:val="left" w:pos="5760"/>
        </w:tabs>
        <w:rPr>
          <w:b/>
        </w:rPr>
      </w:pPr>
    </w:p>
    <w:p w14:paraId="301A1B96" w14:textId="77777777" w:rsidR="004C032D" w:rsidRDefault="004C032D" w:rsidP="004C032D">
      <w:pPr>
        <w:tabs>
          <w:tab w:val="left" w:pos="5760"/>
        </w:tabs>
        <w:rPr>
          <w:b/>
        </w:rPr>
      </w:pPr>
    </w:p>
    <w:p w14:paraId="74A116F7" w14:textId="77777777" w:rsidR="004C032D" w:rsidRDefault="004C032D" w:rsidP="004C032D">
      <w:pPr>
        <w:tabs>
          <w:tab w:val="left" w:pos="5760"/>
        </w:tabs>
        <w:rPr>
          <w:b/>
        </w:rPr>
      </w:pPr>
      <w:r>
        <w:rPr>
          <w:b/>
        </w:rPr>
        <w:t>___________________________________</w:t>
      </w:r>
    </w:p>
    <w:p w14:paraId="62FAFAE3" w14:textId="77777777" w:rsidR="004C032D" w:rsidRDefault="004C032D" w:rsidP="004C032D">
      <w:pPr>
        <w:tabs>
          <w:tab w:val="left" w:pos="5760"/>
        </w:tabs>
        <w:rPr>
          <w:b/>
        </w:rPr>
      </w:pPr>
      <w:r>
        <w:rPr>
          <w:b/>
        </w:rPr>
        <w:t>Donna Tannahill, City Clerk</w:t>
      </w:r>
    </w:p>
    <w:p w14:paraId="5177CBBA" w14:textId="77777777" w:rsidR="004C032D" w:rsidRDefault="004C032D" w:rsidP="004C032D">
      <w:pPr>
        <w:tabs>
          <w:tab w:val="left" w:pos="360"/>
          <w:tab w:val="left" w:pos="5760"/>
        </w:tabs>
        <w:jc w:val="both"/>
      </w:pPr>
    </w:p>
    <w:p w14:paraId="7BCF82AC" w14:textId="1CBE7522" w:rsidR="004C032D" w:rsidRDefault="004C032D" w:rsidP="004C032D">
      <w:pPr>
        <w:tabs>
          <w:tab w:val="left" w:pos="360"/>
          <w:tab w:val="left" w:pos="5760"/>
        </w:tabs>
        <w:jc w:val="both"/>
      </w:pPr>
      <w:r>
        <w:tab/>
        <w:t xml:space="preserve">Councilman </w:t>
      </w:r>
      <w:r w:rsidR="00764907">
        <w:t xml:space="preserve">tenBensel </w:t>
      </w:r>
      <w:r>
        <w:t>seconded the foregoing motion.  Roll call vote on Resolution 2022-05 was as follows:</w:t>
      </w:r>
    </w:p>
    <w:p w14:paraId="1EA5476A" w14:textId="4C4712CB" w:rsidR="004C032D" w:rsidRDefault="004C032D" w:rsidP="004C032D">
      <w:pPr>
        <w:tabs>
          <w:tab w:val="left" w:pos="360"/>
          <w:tab w:val="left" w:pos="1071"/>
          <w:tab w:val="right" w:pos="9018"/>
        </w:tabs>
        <w:autoSpaceDE w:val="0"/>
        <w:autoSpaceDN w:val="0"/>
        <w:adjustRightInd w:val="0"/>
        <w:jc w:val="both"/>
      </w:pPr>
      <w:r>
        <w:tab/>
        <w:t xml:space="preserve">Ayes: </w:t>
      </w:r>
      <w:r w:rsidR="009D5992">
        <w:t>Monie, tenBensel, Kreutzer, Carpenter, Paulsen, Middagh</w:t>
      </w:r>
      <w:r>
        <w:t xml:space="preserve"> </w:t>
      </w:r>
    </w:p>
    <w:p w14:paraId="45B1694D" w14:textId="77777777" w:rsidR="004C032D" w:rsidRDefault="004C032D" w:rsidP="004C032D">
      <w:pPr>
        <w:tabs>
          <w:tab w:val="left" w:pos="360"/>
          <w:tab w:val="left" w:pos="1071"/>
          <w:tab w:val="right" w:pos="9018"/>
        </w:tabs>
        <w:autoSpaceDE w:val="0"/>
        <w:autoSpaceDN w:val="0"/>
        <w:adjustRightInd w:val="0"/>
        <w:jc w:val="both"/>
      </w:pPr>
      <w:r>
        <w:tab/>
        <w:t xml:space="preserve">Nays:  None   </w:t>
      </w:r>
    </w:p>
    <w:p w14:paraId="15895CF3" w14:textId="7F3085CD" w:rsidR="000C559E" w:rsidRPr="00764907" w:rsidRDefault="004C032D" w:rsidP="00764907">
      <w:pPr>
        <w:tabs>
          <w:tab w:val="left" w:pos="360"/>
          <w:tab w:val="left" w:pos="5760"/>
        </w:tabs>
        <w:autoSpaceDE w:val="0"/>
        <w:autoSpaceDN w:val="0"/>
        <w:adjustRightInd w:val="0"/>
        <w:jc w:val="both"/>
      </w:pPr>
      <w:r>
        <w:tab/>
        <w:t>The Mayor declared Resolution 2022-05 passed.</w:t>
      </w:r>
      <w:bookmarkEnd w:id="4"/>
    </w:p>
    <w:bookmarkEnd w:id="3"/>
    <w:p w14:paraId="4CBD6FA9" w14:textId="77777777" w:rsidR="00CC0A2C" w:rsidRDefault="00CC0A2C" w:rsidP="00CC0A2C">
      <w:pPr>
        <w:tabs>
          <w:tab w:val="left" w:pos="6699"/>
        </w:tabs>
        <w:ind w:left="220"/>
        <w:rPr>
          <w:sz w:val="20"/>
        </w:rPr>
      </w:pPr>
    </w:p>
    <w:p w14:paraId="1BC06007" w14:textId="74578E49" w:rsidR="00EF09AA" w:rsidRDefault="00A7611F" w:rsidP="004B7336">
      <w:pPr>
        <w:tabs>
          <w:tab w:val="left" w:pos="300"/>
          <w:tab w:val="left" w:pos="360"/>
          <w:tab w:val="left" w:pos="5760"/>
        </w:tabs>
        <w:jc w:val="both"/>
        <w:rPr>
          <w:b/>
        </w:rPr>
      </w:pPr>
      <w:r w:rsidRPr="00D33D15">
        <w:rPr>
          <w:bCs/>
        </w:rPr>
        <w:tab/>
      </w:r>
    </w:p>
    <w:p w14:paraId="16BA42CD" w14:textId="6DFB72DD" w:rsidR="00764907" w:rsidRDefault="00835957" w:rsidP="004B7336">
      <w:pPr>
        <w:tabs>
          <w:tab w:val="left" w:pos="300"/>
          <w:tab w:val="left" w:pos="360"/>
          <w:tab w:val="left" w:pos="5760"/>
        </w:tabs>
        <w:jc w:val="both"/>
        <w:rPr>
          <w:b/>
        </w:rPr>
      </w:pPr>
      <w:r>
        <w:rPr>
          <w:b/>
        </w:rPr>
        <w:t>Committee Reports:</w:t>
      </w:r>
    </w:p>
    <w:p w14:paraId="627288C9" w14:textId="23414D3D" w:rsidR="00764907" w:rsidRPr="00764907" w:rsidRDefault="00764907" w:rsidP="004B7336">
      <w:pPr>
        <w:tabs>
          <w:tab w:val="left" w:pos="300"/>
          <w:tab w:val="left" w:pos="360"/>
          <w:tab w:val="left" w:pos="5760"/>
        </w:tabs>
        <w:jc w:val="both"/>
        <w:rPr>
          <w:bCs/>
        </w:rPr>
      </w:pPr>
      <w:r>
        <w:rPr>
          <w:bCs/>
        </w:rPr>
        <w:t>We are going to get bids to replace the parking lot at the EMCC and cement and other areas of the EMCC property /building.</w:t>
      </w:r>
    </w:p>
    <w:p w14:paraId="62EB10E3" w14:textId="77777777" w:rsidR="00764907" w:rsidRDefault="00764907" w:rsidP="004B7336">
      <w:pPr>
        <w:tabs>
          <w:tab w:val="left" w:pos="300"/>
          <w:tab w:val="left" w:pos="360"/>
          <w:tab w:val="left" w:pos="5760"/>
        </w:tabs>
        <w:jc w:val="both"/>
        <w:rPr>
          <w:b/>
        </w:rPr>
      </w:pPr>
    </w:p>
    <w:p w14:paraId="29587483" w14:textId="26EF6ACC" w:rsidR="004A6839" w:rsidRDefault="00101ACA" w:rsidP="00C74D75">
      <w:pPr>
        <w:tabs>
          <w:tab w:val="left" w:pos="360"/>
        </w:tabs>
        <w:jc w:val="both"/>
        <w:rPr>
          <w:b/>
        </w:rPr>
      </w:pPr>
      <w:r w:rsidRPr="002B3EB0">
        <w:rPr>
          <w:b/>
        </w:rPr>
        <w:t>ELECTED OFFICIAL COMMENTS</w:t>
      </w:r>
      <w:bookmarkStart w:id="5" w:name="_Hlk514785352"/>
      <w:r w:rsidR="008C676D" w:rsidRPr="002B3EB0">
        <w:rPr>
          <w:b/>
        </w:rPr>
        <w:t>.</w:t>
      </w:r>
      <w:r w:rsidR="008C676D">
        <w:rPr>
          <w:b/>
        </w:rPr>
        <w:t xml:space="preserve"> </w:t>
      </w:r>
      <w:r w:rsidR="00835957">
        <w:rPr>
          <w:b/>
        </w:rPr>
        <w:t>Ag Valley Corporate Offices to Arapahoe</w:t>
      </w:r>
      <w:r w:rsidR="008C676D">
        <w:rPr>
          <w:b/>
        </w:rPr>
        <w:t xml:space="preserve">. </w:t>
      </w:r>
      <w:r w:rsidR="00835957">
        <w:rPr>
          <w:b/>
        </w:rPr>
        <w:t xml:space="preserve">In Nursing home. </w:t>
      </w:r>
    </w:p>
    <w:p w14:paraId="6F41866D" w14:textId="2C181B6E"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9D5992">
        <w:t xml:space="preserve"> </w:t>
      </w:r>
      <w:r w:rsidR="005A6748">
        <w:t>8:</w:t>
      </w:r>
      <w:r w:rsidR="00764907">
        <w:t>32</w:t>
      </w:r>
      <w:r w:rsidR="00E36BB8">
        <w:t xml:space="preserve"> </w:t>
      </w:r>
      <w:r w:rsidR="001B33A7">
        <w:t>p.</w:t>
      </w:r>
      <w:r w:rsidR="00A4261C" w:rsidRPr="002B3EB0">
        <w:t>m</w:t>
      </w:r>
      <w:bookmarkEnd w:id="5"/>
      <w:r w:rsidR="00A4261C" w:rsidRPr="002B3EB0">
        <w:t>.</w:t>
      </w:r>
    </w:p>
    <w:p w14:paraId="3FCEF15E" w14:textId="4D62835F"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D5992">
        <w:t>March 1</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87991FC" w:rsidR="00295045" w:rsidRPr="002B3EB0" w:rsidRDefault="00827BA8" w:rsidP="00BE503D">
      <w:pPr>
        <w:tabs>
          <w:tab w:val="left" w:pos="360"/>
          <w:tab w:val="left" w:pos="711"/>
          <w:tab w:val="left" w:pos="5580"/>
        </w:tabs>
        <w:jc w:val="both"/>
      </w:pPr>
      <w:r w:rsidRPr="002B3EB0">
        <w:tab/>
      </w:r>
      <w:r w:rsidRPr="002B3EB0">
        <w:tab/>
      </w:r>
      <w:r w:rsidRPr="002B3EB0">
        <w:tab/>
      </w:r>
      <w:r w:rsidR="009D5992">
        <w:t>Mary tenBensel, Deputy</w:t>
      </w:r>
      <w:r w:rsidR="00FB4E47">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E53E" w14:textId="77777777" w:rsidR="00F33C12" w:rsidRDefault="00F33C12" w:rsidP="008535A8">
      <w:r>
        <w:separator/>
      </w:r>
    </w:p>
  </w:endnote>
  <w:endnote w:type="continuationSeparator" w:id="0">
    <w:p w14:paraId="5B68FEB5" w14:textId="77777777" w:rsidR="00F33C12" w:rsidRDefault="00F33C12" w:rsidP="008535A8">
      <w:r>
        <w:continuationSeparator/>
      </w:r>
    </w:p>
  </w:endnote>
  <w:endnote w:type="continuationNotice" w:id="1">
    <w:p w14:paraId="31D9A44C" w14:textId="77777777" w:rsidR="00F33C12" w:rsidRDefault="00F33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7C37" w14:textId="77777777" w:rsidR="00F33C12" w:rsidRDefault="00F33C12" w:rsidP="008535A8">
      <w:r>
        <w:separator/>
      </w:r>
    </w:p>
  </w:footnote>
  <w:footnote w:type="continuationSeparator" w:id="0">
    <w:p w14:paraId="1D832E8B" w14:textId="77777777" w:rsidR="00F33C12" w:rsidRDefault="00F33C12" w:rsidP="008535A8">
      <w:r>
        <w:continuationSeparator/>
      </w:r>
    </w:p>
  </w:footnote>
  <w:footnote w:type="continuationNotice" w:id="1">
    <w:p w14:paraId="48E91969" w14:textId="77777777" w:rsidR="00F33C12" w:rsidRDefault="00F33C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2"/>
  </w:num>
  <w:num w:numId="4">
    <w:abstractNumId w:val="5"/>
  </w:num>
  <w:num w:numId="5">
    <w:abstractNumId w:val="25"/>
  </w:num>
  <w:num w:numId="6">
    <w:abstractNumId w:val="20"/>
  </w:num>
  <w:num w:numId="7">
    <w:abstractNumId w:val="16"/>
  </w:num>
  <w:num w:numId="8">
    <w:abstractNumId w:val="21"/>
  </w:num>
  <w:num w:numId="9">
    <w:abstractNumId w:val="30"/>
  </w:num>
  <w:num w:numId="10">
    <w:abstractNumId w:val="3"/>
  </w:num>
  <w:num w:numId="11">
    <w:abstractNumId w:val="13"/>
  </w:num>
  <w:num w:numId="12">
    <w:abstractNumId w:val="29"/>
  </w:num>
  <w:num w:numId="13">
    <w:abstractNumId w:val="26"/>
  </w:num>
  <w:num w:numId="14">
    <w:abstractNumId w:val="9"/>
  </w:num>
  <w:num w:numId="15">
    <w:abstractNumId w:val="8"/>
  </w:num>
  <w:num w:numId="16">
    <w:abstractNumId w:val="27"/>
  </w:num>
  <w:num w:numId="17">
    <w:abstractNumId w:val="15"/>
  </w:num>
  <w:num w:numId="18">
    <w:abstractNumId w:val="4"/>
  </w:num>
  <w:num w:numId="19">
    <w:abstractNumId w:val="24"/>
  </w:num>
  <w:num w:numId="20">
    <w:abstractNumId w:val="2"/>
  </w:num>
  <w:num w:numId="21">
    <w:abstractNumId w:val="23"/>
  </w:num>
  <w:num w:numId="22">
    <w:abstractNumId w:val="14"/>
  </w:num>
  <w:num w:numId="23">
    <w:abstractNumId w:val="11"/>
  </w:num>
  <w:num w:numId="24">
    <w:abstractNumId w:val="33"/>
  </w:num>
  <w:num w:numId="25">
    <w:abstractNumId w:val="34"/>
  </w:num>
  <w:num w:numId="26">
    <w:abstractNumId w:val="32"/>
  </w:num>
  <w:num w:numId="27">
    <w:abstractNumId w:val="6"/>
  </w:num>
  <w:num w:numId="28">
    <w:abstractNumId w:val="7"/>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8"/>
  </w:num>
  <w:num w:numId="33">
    <w:abstractNumId w:val="28"/>
  </w:num>
  <w:num w:numId="34">
    <w:abstractNumId w:val="0"/>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4CB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279"/>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3B7A"/>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18AF"/>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02C"/>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C0B"/>
    <w:rsid w:val="002D5B7A"/>
    <w:rsid w:val="002D699F"/>
    <w:rsid w:val="002D7678"/>
    <w:rsid w:val="002E0289"/>
    <w:rsid w:val="002E065E"/>
    <w:rsid w:val="002E1807"/>
    <w:rsid w:val="002E1DB9"/>
    <w:rsid w:val="002E2174"/>
    <w:rsid w:val="002E2668"/>
    <w:rsid w:val="002E2BBE"/>
    <w:rsid w:val="002E3036"/>
    <w:rsid w:val="002E3CFD"/>
    <w:rsid w:val="002E4977"/>
    <w:rsid w:val="002E4D91"/>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627"/>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63C5"/>
    <w:rsid w:val="003B79EA"/>
    <w:rsid w:val="003C0050"/>
    <w:rsid w:val="003C12E1"/>
    <w:rsid w:val="003C2583"/>
    <w:rsid w:val="003C33D0"/>
    <w:rsid w:val="003C42EA"/>
    <w:rsid w:val="003C4FFD"/>
    <w:rsid w:val="003C5678"/>
    <w:rsid w:val="003C5974"/>
    <w:rsid w:val="003C6CE8"/>
    <w:rsid w:val="003C6FE8"/>
    <w:rsid w:val="003C7962"/>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46D"/>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2C5"/>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09B"/>
    <w:rsid w:val="004739DB"/>
    <w:rsid w:val="00473F0D"/>
    <w:rsid w:val="0047522E"/>
    <w:rsid w:val="004755C0"/>
    <w:rsid w:val="00476D8A"/>
    <w:rsid w:val="0047746A"/>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032D"/>
    <w:rsid w:val="004C1A36"/>
    <w:rsid w:val="004C1CB2"/>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3253"/>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30B2"/>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6953"/>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4907"/>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09AC"/>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75"/>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76D"/>
    <w:rsid w:val="008C6AC0"/>
    <w:rsid w:val="008C71E1"/>
    <w:rsid w:val="008C7E8F"/>
    <w:rsid w:val="008D01A5"/>
    <w:rsid w:val="008D03B5"/>
    <w:rsid w:val="008D11F0"/>
    <w:rsid w:val="008D18D7"/>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7B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1F2F"/>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5992"/>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2D7D"/>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5B65"/>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5D7B"/>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2FF2"/>
    <w:rsid w:val="00B2306F"/>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7CC"/>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0E7A"/>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0DE"/>
    <w:rsid w:val="00C1113D"/>
    <w:rsid w:val="00C11261"/>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4D"/>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730"/>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991"/>
    <w:rsid w:val="00FD2B7E"/>
    <w:rsid w:val="00FD367B"/>
    <w:rsid w:val="00FD38C8"/>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2482095">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1294308">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480C-99F4-47D6-8B65-4F91B0AC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1285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2022-03-02T15:44:00Z</dcterms:created>
  <dcterms:modified xsi:type="dcterms:W3CDTF">2022-03-02T21:42:00Z</dcterms:modified>
</cp:coreProperties>
</file>